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4234" w14:textId="26A58981" w:rsidR="00D463EF" w:rsidRPr="001E59A1" w:rsidRDefault="00D463EF" w:rsidP="002D11FE">
      <w:pPr>
        <w:autoSpaceDE w:val="0"/>
        <w:autoSpaceDN w:val="0"/>
        <w:adjustRightInd w:val="0"/>
        <w:spacing w:before="156" w:after="156"/>
        <w:ind w:firstLineChars="0" w:firstLine="0"/>
        <w:jc w:val="distribute"/>
        <w:rPr>
          <w:rFonts w:ascii="宋体" w:hAnsi="宋体" w:cs="Arial"/>
          <w:bCs/>
          <w:kern w:val="0"/>
        </w:rPr>
      </w:pPr>
      <w:r w:rsidRPr="001E59A1">
        <w:rPr>
          <w:rFonts w:ascii="宋体" w:hAnsi="宋体" w:cs="Arial" w:hint="eastAsia"/>
          <w:bCs/>
          <w:kern w:val="0"/>
        </w:rPr>
        <w:t>证券代码：</w:t>
      </w:r>
      <w:r w:rsidRPr="001E59A1">
        <w:rPr>
          <w:rFonts w:ascii="宋体" w:hAnsi="宋体" w:cs="Arial"/>
          <w:bCs/>
          <w:kern w:val="0"/>
        </w:rPr>
        <w:t xml:space="preserve">000970   </w:t>
      </w:r>
      <w:r w:rsidR="001E59A1">
        <w:rPr>
          <w:rFonts w:ascii="宋体" w:hAnsi="宋体" w:cs="Arial"/>
          <w:bCs/>
          <w:kern w:val="0"/>
        </w:rPr>
        <w:t xml:space="preserve">   </w:t>
      </w:r>
      <w:r w:rsidRPr="001E59A1">
        <w:rPr>
          <w:rFonts w:ascii="宋体" w:hAnsi="宋体" w:cs="Arial"/>
          <w:bCs/>
          <w:kern w:val="0"/>
        </w:rPr>
        <w:t xml:space="preserve">  </w:t>
      </w:r>
      <w:r w:rsidRPr="001E59A1">
        <w:rPr>
          <w:rFonts w:ascii="宋体" w:hAnsi="宋体" w:cs="Arial" w:hint="eastAsia"/>
          <w:bCs/>
          <w:kern w:val="0"/>
        </w:rPr>
        <w:t>证券简称：中科三环</w:t>
      </w:r>
      <w:r w:rsidR="001E59A1" w:rsidRPr="001E59A1">
        <w:rPr>
          <w:rFonts w:ascii="宋体" w:hAnsi="宋体" w:cs="Arial" w:hint="eastAsia"/>
          <w:bCs/>
          <w:kern w:val="0"/>
        </w:rPr>
        <w:t xml:space="preserve"> </w:t>
      </w:r>
      <w:r w:rsidR="001E59A1">
        <w:rPr>
          <w:rFonts w:ascii="宋体" w:hAnsi="宋体" w:cs="Arial"/>
          <w:bCs/>
          <w:kern w:val="0"/>
        </w:rPr>
        <w:t xml:space="preserve"> </w:t>
      </w:r>
      <w:r w:rsidR="001E59A1" w:rsidRPr="001E59A1">
        <w:rPr>
          <w:rFonts w:ascii="宋体" w:hAnsi="宋体" w:cs="Arial"/>
          <w:bCs/>
          <w:kern w:val="0"/>
        </w:rPr>
        <w:t xml:space="preserve">  </w:t>
      </w:r>
      <w:r w:rsidR="001E59A1">
        <w:rPr>
          <w:rFonts w:ascii="宋体" w:hAnsi="宋体" w:cs="Arial"/>
          <w:bCs/>
          <w:kern w:val="0"/>
        </w:rPr>
        <w:t xml:space="preserve"> </w:t>
      </w:r>
      <w:r w:rsidR="001E59A1" w:rsidRPr="001E59A1">
        <w:rPr>
          <w:rFonts w:ascii="宋体" w:hAnsi="宋体" w:cs="Arial"/>
          <w:bCs/>
          <w:kern w:val="0"/>
        </w:rPr>
        <w:t xml:space="preserve">  </w:t>
      </w:r>
      <w:r w:rsidRPr="001E59A1">
        <w:rPr>
          <w:rFonts w:ascii="宋体" w:hAnsi="宋体" w:cs="Arial" w:hint="eastAsia"/>
          <w:bCs/>
          <w:kern w:val="0"/>
        </w:rPr>
        <w:t>公告编号：</w:t>
      </w:r>
      <w:r w:rsidRPr="001E59A1">
        <w:rPr>
          <w:rFonts w:ascii="宋体" w:hAnsi="宋体" w:cs="Arial"/>
          <w:bCs/>
          <w:kern w:val="0"/>
        </w:rPr>
        <w:t>2022-</w:t>
      </w:r>
      <w:r w:rsidR="00307F5C" w:rsidRPr="001E59A1">
        <w:rPr>
          <w:rFonts w:ascii="宋体" w:hAnsi="宋体" w:cs="Arial" w:hint="eastAsia"/>
          <w:bCs/>
          <w:kern w:val="0"/>
        </w:rPr>
        <w:t>012</w:t>
      </w:r>
    </w:p>
    <w:p w14:paraId="5A58C458" w14:textId="77777777" w:rsidR="00D463EF" w:rsidRPr="001E59A1" w:rsidRDefault="00D463EF" w:rsidP="00307F5C">
      <w:pPr>
        <w:pStyle w:val="Default"/>
        <w:spacing w:beforeLines="150" w:before="468" w:line="360" w:lineRule="auto"/>
        <w:jc w:val="center"/>
        <w:rPr>
          <w:rFonts w:ascii="黑体" w:eastAsia="黑体" w:hAnsi="黑体" w:cs="黑体"/>
          <w:b/>
          <w:color w:val="000000" w:themeColor="text1"/>
          <w:sz w:val="32"/>
          <w:szCs w:val="32"/>
        </w:rPr>
      </w:pPr>
      <w:r w:rsidRPr="001E59A1">
        <w:rPr>
          <w:rFonts w:ascii="黑体" w:eastAsia="黑体" w:hAnsi="黑体" w:cs="黑体" w:hint="eastAsia"/>
          <w:b/>
          <w:color w:val="000000" w:themeColor="text1"/>
          <w:sz w:val="32"/>
          <w:szCs w:val="32"/>
        </w:rPr>
        <w:t>北京中科三环高技术股份有限公司</w:t>
      </w:r>
    </w:p>
    <w:p w14:paraId="1A713CC3" w14:textId="77777777" w:rsidR="00D463EF" w:rsidRPr="001E59A1" w:rsidRDefault="000A49D1">
      <w:pPr>
        <w:pStyle w:val="Default"/>
        <w:spacing w:afterLines="50" w:after="156" w:line="360" w:lineRule="auto"/>
        <w:jc w:val="center"/>
        <w:rPr>
          <w:rFonts w:cs="Arial"/>
          <w:b/>
          <w:color w:val="000000" w:themeColor="text1"/>
          <w:sz w:val="36"/>
          <w:szCs w:val="36"/>
        </w:rPr>
      </w:pPr>
      <w:r w:rsidRPr="001E59A1">
        <w:rPr>
          <w:rFonts w:ascii="黑体" w:eastAsia="黑体" w:hAnsi="黑体" w:cs="黑体" w:hint="eastAsia"/>
          <w:b/>
          <w:color w:val="000000" w:themeColor="text1"/>
          <w:sz w:val="32"/>
          <w:szCs w:val="32"/>
        </w:rPr>
        <w:t>关于使用募集资金向全资子公司增资</w:t>
      </w:r>
      <w:r w:rsidR="00FA300C" w:rsidRPr="001E59A1">
        <w:rPr>
          <w:rFonts w:ascii="黑体" w:eastAsia="黑体" w:hAnsi="黑体" w:cs="黑体" w:hint="eastAsia"/>
          <w:b/>
          <w:color w:val="000000" w:themeColor="text1"/>
          <w:sz w:val="32"/>
          <w:szCs w:val="32"/>
        </w:rPr>
        <w:t>及全资子公司向全资</w:t>
      </w:r>
      <w:r w:rsidR="00F33BB1" w:rsidRPr="001E59A1">
        <w:rPr>
          <w:rFonts w:ascii="黑体" w:eastAsia="黑体" w:hAnsi="黑体" w:cs="黑体" w:hint="eastAsia"/>
          <w:b/>
          <w:color w:val="000000" w:themeColor="text1"/>
          <w:sz w:val="32"/>
          <w:szCs w:val="32"/>
        </w:rPr>
        <w:t>下属</w:t>
      </w:r>
      <w:r w:rsidR="00FA300C" w:rsidRPr="001E59A1">
        <w:rPr>
          <w:rFonts w:ascii="黑体" w:eastAsia="黑体" w:hAnsi="黑体" w:cs="黑体" w:hint="eastAsia"/>
          <w:b/>
          <w:color w:val="000000" w:themeColor="text1"/>
          <w:sz w:val="32"/>
          <w:szCs w:val="32"/>
        </w:rPr>
        <w:t>公司增资</w:t>
      </w:r>
      <w:r w:rsidRPr="001E59A1">
        <w:rPr>
          <w:rFonts w:ascii="黑体" w:eastAsia="黑体" w:hAnsi="黑体" w:cs="黑体" w:hint="eastAsia"/>
          <w:b/>
          <w:color w:val="000000" w:themeColor="text1"/>
          <w:sz w:val="32"/>
          <w:szCs w:val="32"/>
        </w:rPr>
        <w:t>以实施</w:t>
      </w:r>
      <w:r w:rsidR="00FA300C" w:rsidRPr="001E59A1">
        <w:rPr>
          <w:rFonts w:ascii="黑体" w:eastAsia="黑体" w:hAnsi="黑体" w:cs="黑体" w:hint="eastAsia"/>
          <w:b/>
          <w:color w:val="000000" w:themeColor="text1"/>
          <w:sz w:val="32"/>
          <w:szCs w:val="32"/>
        </w:rPr>
        <w:t>募集资金投资项目</w:t>
      </w:r>
      <w:r w:rsidRPr="001E59A1">
        <w:rPr>
          <w:rFonts w:ascii="黑体" w:eastAsia="黑体" w:hAnsi="黑体" w:cs="黑体" w:hint="eastAsia"/>
          <w:b/>
          <w:color w:val="000000" w:themeColor="text1"/>
          <w:sz w:val="32"/>
          <w:szCs w:val="32"/>
        </w:rPr>
        <w:t>的公告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463EF" w14:paraId="53F71CEE" w14:textId="77777777" w:rsidTr="002D11FE">
        <w:tc>
          <w:tcPr>
            <w:tcW w:w="5000" w:type="pct"/>
            <w:tcBorders>
              <w:top w:val="single" w:sz="4" w:space="0" w:color="auto"/>
              <w:left w:val="single" w:sz="4" w:space="0" w:color="auto"/>
              <w:bottom w:val="single" w:sz="4" w:space="0" w:color="auto"/>
              <w:right w:val="single" w:sz="4" w:space="0" w:color="auto"/>
            </w:tcBorders>
            <w:hideMark/>
          </w:tcPr>
          <w:p w14:paraId="0534C1AF" w14:textId="77777777" w:rsidR="00D463EF" w:rsidRDefault="00D463EF">
            <w:pPr>
              <w:pStyle w:val="Default"/>
              <w:spacing w:beforeLines="50" w:before="156" w:afterLines="50" w:after="156" w:line="360" w:lineRule="auto"/>
              <w:ind w:firstLineChars="200" w:firstLine="482"/>
              <w:jc w:val="both"/>
              <w:rPr>
                <w:rFonts w:cs="Arial"/>
                <w:color w:val="auto"/>
              </w:rPr>
            </w:pPr>
            <w:bookmarkStart w:id="0" w:name="_Hlk28248536"/>
            <w:r>
              <w:rPr>
                <w:rFonts w:cs="Arial" w:hint="eastAsia"/>
                <w:b/>
                <w:bCs/>
                <w:color w:val="auto"/>
              </w:rPr>
              <w:t>本公司及其董事会全体成员保证信息披露内容的真实、准确和完整，没有虚假记载、误导性陈述或者重大遗漏。</w:t>
            </w:r>
          </w:p>
        </w:tc>
      </w:tr>
      <w:bookmarkEnd w:id="0"/>
    </w:tbl>
    <w:p w14:paraId="4A1DC5CE" w14:textId="77777777" w:rsidR="00A92797" w:rsidRDefault="00A92797" w:rsidP="00D463EF">
      <w:pPr>
        <w:spacing w:before="156" w:after="156"/>
        <w:ind w:firstLine="480"/>
      </w:pPr>
    </w:p>
    <w:p w14:paraId="733A4686" w14:textId="77777777" w:rsidR="009D4713" w:rsidRDefault="003E59F5" w:rsidP="003E59F5">
      <w:pPr>
        <w:spacing w:beforeLines="0" w:afterLines="0"/>
        <w:ind w:firstLine="480"/>
        <w:rPr>
          <w:rFonts w:ascii="Arial Narrow" w:hAnsi="Arial Narrow"/>
        </w:rPr>
      </w:pPr>
      <w:r>
        <w:rPr>
          <w:rFonts w:ascii="Arial Narrow" w:hAnsi="Arial Narrow" w:hint="eastAsia"/>
        </w:rPr>
        <w:t>北京中科三环高技术股份有限公司（以下简称“公司”）于</w:t>
      </w:r>
      <w:r>
        <w:rPr>
          <w:rFonts w:ascii="Arial Narrow" w:hAnsi="Arial Narrow" w:hint="eastAsia"/>
        </w:rPr>
        <w:t>2</w:t>
      </w:r>
      <w:r>
        <w:rPr>
          <w:rFonts w:ascii="Arial Narrow" w:hAnsi="Arial Narrow"/>
        </w:rPr>
        <w:t>022</w:t>
      </w:r>
      <w:r>
        <w:rPr>
          <w:rFonts w:ascii="Arial Narrow" w:hAnsi="Arial Narrow" w:hint="eastAsia"/>
        </w:rPr>
        <w:t>年</w:t>
      </w:r>
      <w:r w:rsidR="00D23ABA">
        <w:rPr>
          <w:rFonts w:ascii="Arial Narrow" w:hAnsi="Arial Narrow"/>
        </w:rPr>
        <w:t>3</w:t>
      </w:r>
      <w:r>
        <w:rPr>
          <w:rFonts w:ascii="Arial Narrow" w:hAnsi="Arial Narrow" w:hint="eastAsia"/>
        </w:rPr>
        <w:t>月</w:t>
      </w:r>
      <w:r w:rsidR="00D23ABA">
        <w:rPr>
          <w:rFonts w:ascii="Arial Narrow" w:hAnsi="Arial Narrow" w:hint="eastAsia"/>
        </w:rPr>
        <w:t>1</w:t>
      </w:r>
      <w:r>
        <w:rPr>
          <w:rFonts w:ascii="Arial Narrow" w:hAnsi="Arial Narrow" w:hint="eastAsia"/>
        </w:rPr>
        <w:t>日召开第八届董事会</w:t>
      </w:r>
      <w:r w:rsidR="00D23ABA">
        <w:rPr>
          <w:rFonts w:ascii="Arial Narrow" w:hAnsi="Arial Narrow" w:hint="eastAsia"/>
        </w:rPr>
        <w:t>2</w:t>
      </w:r>
      <w:r w:rsidR="00D23ABA">
        <w:rPr>
          <w:rFonts w:ascii="Arial Narrow" w:hAnsi="Arial Narrow"/>
        </w:rPr>
        <w:t>022</w:t>
      </w:r>
      <w:r w:rsidR="00D23ABA">
        <w:rPr>
          <w:rFonts w:ascii="Arial Narrow" w:hAnsi="Arial Narrow" w:hint="eastAsia"/>
        </w:rPr>
        <w:t>年</w:t>
      </w:r>
      <w:r>
        <w:rPr>
          <w:rFonts w:ascii="Arial Narrow" w:hAnsi="Arial Narrow" w:hint="eastAsia"/>
        </w:rPr>
        <w:t>第</w:t>
      </w:r>
      <w:r w:rsidR="00D23ABA">
        <w:rPr>
          <w:rFonts w:ascii="Arial Narrow" w:hAnsi="Arial Narrow" w:hint="eastAsia"/>
        </w:rPr>
        <w:t>一</w:t>
      </w:r>
      <w:r>
        <w:rPr>
          <w:rFonts w:ascii="Arial Narrow" w:hAnsi="Arial Narrow" w:hint="eastAsia"/>
        </w:rPr>
        <w:t>次</w:t>
      </w:r>
      <w:r w:rsidR="00D23ABA">
        <w:rPr>
          <w:rFonts w:ascii="Arial Narrow" w:hAnsi="Arial Narrow" w:hint="eastAsia"/>
        </w:rPr>
        <w:t>临时</w:t>
      </w:r>
      <w:r>
        <w:rPr>
          <w:rFonts w:ascii="Arial Narrow" w:hAnsi="Arial Narrow" w:hint="eastAsia"/>
        </w:rPr>
        <w:t>会议和第八届监事会</w:t>
      </w:r>
      <w:r w:rsidR="00D23ABA">
        <w:rPr>
          <w:rFonts w:ascii="Arial Narrow" w:hAnsi="Arial Narrow" w:hint="eastAsia"/>
        </w:rPr>
        <w:t>2</w:t>
      </w:r>
      <w:r w:rsidR="00D23ABA">
        <w:rPr>
          <w:rFonts w:ascii="Arial Narrow" w:hAnsi="Arial Narrow"/>
        </w:rPr>
        <w:t>022</w:t>
      </w:r>
      <w:r w:rsidR="00D23ABA">
        <w:rPr>
          <w:rFonts w:ascii="Arial Narrow" w:hAnsi="Arial Narrow" w:hint="eastAsia"/>
        </w:rPr>
        <w:t>年</w:t>
      </w:r>
      <w:r>
        <w:rPr>
          <w:rFonts w:ascii="Arial Narrow" w:hAnsi="Arial Narrow" w:hint="eastAsia"/>
        </w:rPr>
        <w:t>第</w:t>
      </w:r>
      <w:r w:rsidR="00D23ABA">
        <w:rPr>
          <w:rFonts w:ascii="Arial Narrow" w:hAnsi="Arial Narrow" w:hint="eastAsia"/>
        </w:rPr>
        <w:t>一</w:t>
      </w:r>
      <w:r>
        <w:rPr>
          <w:rFonts w:ascii="Arial Narrow" w:hAnsi="Arial Narrow" w:hint="eastAsia"/>
        </w:rPr>
        <w:t>次</w:t>
      </w:r>
      <w:r w:rsidR="00D23ABA">
        <w:rPr>
          <w:rFonts w:ascii="Arial Narrow" w:hAnsi="Arial Narrow" w:hint="eastAsia"/>
        </w:rPr>
        <w:t>临时</w:t>
      </w:r>
      <w:r>
        <w:rPr>
          <w:rFonts w:ascii="Arial Narrow" w:hAnsi="Arial Narrow" w:hint="eastAsia"/>
        </w:rPr>
        <w:t>会议，审议通过了《关于使用</w:t>
      </w:r>
      <w:r w:rsidRPr="003E59F5">
        <w:rPr>
          <w:rFonts w:ascii="Arial Narrow" w:hAnsi="Arial Narrow" w:hint="eastAsia"/>
        </w:rPr>
        <w:t>募集资金向全资子公司增资及全资子公司向全资</w:t>
      </w:r>
      <w:r w:rsidR="009407AD">
        <w:rPr>
          <w:rFonts w:ascii="Arial Narrow" w:hAnsi="Arial Narrow" w:hint="eastAsia"/>
        </w:rPr>
        <w:t>下属</w:t>
      </w:r>
      <w:r w:rsidRPr="003E59F5">
        <w:rPr>
          <w:rFonts w:ascii="Arial Narrow" w:hAnsi="Arial Narrow" w:hint="eastAsia"/>
        </w:rPr>
        <w:t>公司增资以实施募集资金投资项目</w:t>
      </w:r>
      <w:r>
        <w:rPr>
          <w:rFonts w:ascii="Arial Narrow" w:hAnsi="Arial Narrow" w:hint="eastAsia"/>
        </w:rPr>
        <w:t>的议案》，同意公司使用募集资金向</w:t>
      </w:r>
      <w:r w:rsidR="00305B0A" w:rsidRPr="00305B0A">
        <w:rPr>
          <w:rFonts w:ascii="Arial Narrow" w:hAnsi="Arial Narrow" w:hint="eastAsia"/>
        </w:rPr>
        <w:t>宁波科宁达工业有限公司</w:t>
      </w:r>
      <w:r w:rsidR="00305B0A">
        <w:rPr>
          <w:rFonts w:ascii="Arial Narrow" w:hAnsi="Arial Narrow" w:hint="eastAsia"/>
        </w:rPr>
        <w:t>（以下简称“宁波科宁达工业”）增资，通过宁波科宁达工业向</w:t>
      </w:r>
      <w:r w:rsidR="00305B0A" w:rsidRPr="00305B0A">
        <w:rPr>
          <w:rFonts w:ascii="Arial Narrow" w:hAnsi="Arial Narrow" w:hint="eastAsia"/>
        </w:rPr>
        <w:t>宁波科宁达日丰磁材有限公司</w:t>
      </w:r>
      <w:r w:rsidR="00EB5632">
        <w:rPr>
          <w:rFonts w:ascii="Arial Narrow" w:hAnsi="Arial Narrow" w:hint="eastAsia"/>
        </w:rPr>
        <w:t>（以下简称“宁波科宁达日丰”）增资，通过宁波科宁达日丰向</w:t>
      </w:r>
      <w:r w:rsidR="00EB5632" w:rsidRPr="00EB5632">
        <w:rPr>
          <w:rFonts w:ascii="Arial Narrow" w:hAnsi="Arial Narrow" w:hint="eastAsia"/>
        </w:rPr>
        <w:t>宁波科宁达和</w:t>
      </w:r>
      <w:proofErr w:type="gramStart"/>
      <w:r w:rsidR="00EB5632" w:rsidRPr="00EB5632">
        <w:rPr>
          <w:rFonts w:ascii="Arial Narrow" w:hAnsi="Arial Narrow" w:hint="eastAsia"/>
        </w:rPr>
        <w:t>丰新材料</w:t>
      </w:r>
      <w:proofErr w:type="gramEnd"/>
      <w:r w:rsidR="00EB5632" w:rsidRPr="00EB5632">
        <w:rPr>
          <w:rFonts w:ascii="Arial Narrow" w:hAnsi="Arial Narrow" w:hint="eastAsia"/>
        </w:rPr>
        <w:t>有限公司</w:t>
      </w:r>
      <w:r w:rsidR="00EB5632">
        <w:rPr>
          <w:rFonts w:ascii="Arial Narrow" w:hAnsi="Arial Narrow" w:hint="eastAsia"/>
        </w:rPr>
        <w:t>（以下简称“宁波科宁达和</w:t>
      </w:r>
      <w:proofErr w:type="gramStart"/>
      <w:r w:rsidR="00EB5632">
        <w:rPr>
          <w:rFonts w:ascii="Arial Narrow" w:hAnsi="Arial Narrow" w:hint="eastAsia"/>
        </w:rPr>
        <w:t>丰”</w:t>
      </w:r>
      <w:proofErr w:type="gramEnd"/>
      <w:r w:rsidR="00EB5632">
        <w:rPr>
          <w:rFonts w:ascii="Arial Narrow" w:hAnsi="Arial Narrow" w:hint="eastAsia"/>
        </w:rPr>
        <w:t>）和</w:t>
      </w:r>
      <w:r w:rsidR="00EB5632" w:rsidRPr="00EB5632">
        <w:rPr>
          <w:rFonts w:ascii="Arial Narrow" w:hAnsi="Arial Narrow" w:hint="eastAsia"/>
        </w:rPr>
        <w:t>宁波科宁达</w:t>
      </w:r>
      <w:proofErr w:type="gramStart"/>
      <w:r w:rsidR="00EB5632" w:rsidRPr="00EB5632">
        <w:rPr>
          <w:rFonts w:ascii="Arial Narrow" w:hAnsi="Arial Narrow" w:hint="eastAsia"/>
        </w:rPr>
        <w:t>鑫</w:t>
      </w:r>
      <w:proofErr w:type="gramEnd"/>
      <w:r w:rsidR="00EB5632" w:rsidRPr="00EB5632">
        <w:rPr>
          <w:rFonts w:ascii="Arial Narrow" w:hAnsi="Arial Narrow" w:hint="eastAsia"/>
        </w:rPr>
        <w:t>丰精密制造有限公司</w:t>
      </w:r>
      <w:r w:rsidR="00EB5632">
        <w:rPr>
          <w:rFonts w:ascii="Arial Narrow" w:hAnsi="Arial Narrow" w:hint="eastAsia"/>
        </w:rPr>
        <w:t>（以下简称“宁波科宁达</w:t>
      </w:r>
      <w:proofErr w:type="gramStart"/>
      <w:r w:rsidR="00EB5632">
        <w:rPr>
          <w:rFonts w:ascii="Arial Narrow" w:hAnsi="Arial Narrow" w:hint="eastAsia"/>
        </w:rPr>
        <w:t>鑫</w:t>
      </w:r>
      <w:proofErr w:type="gramEnd"/>
      <w:r w:rsidR="00EB5632">
        <w:rPr>
          <w:rFonts w:ascii="Arial Narrow" w:hAnsi="Arial Narrow" w:hint="eastAsia"/>
        </w:rPr>
        <w:t>丰”）</w:t>
      </w:r>
      <w:r w:rsidR="00B1209A">
        <w:rPr>
          <w:rFonts w:ascii="Arial Narrow" w:hAnsi="Arial Narrow" w:hint="eastAsia"/>
        </w:rPr>
        <w:t>增资，以实施募集资金投资项目。</w:t>
      </w:r>
    </w:p>
    <w:p w14:paraId="1DB088F4" w14:textId="77777777" w:rsidR="000B4E11" w:rsidRDefault="000B4E11" w:rsidP="000B4E11">
      <w:pPr>
        <w:spacing w:beforeLines="0" w:afterLines="0"/>
        <w:ind w:firstLine="480"/>
        <w:rPr>
          <w:rFonts w:ascii="Arial Narrow" w:hAnsi="Arial Narrow"/>
        </w:rPr>
      </w:pPr>
      <w:r w:rsidRPr="000B4E11">
        <w:rPr>
          <w:rFonts w:ascii="Arial Narrow" w:hAnsi="Arial Narrow" w:hint="eastAsia"/>
        </w:rPr>
        <w:t>本次增资不构成关联交易，不构成《上市公司重大资产重组管理办法》规定的重大资产重组情形</w:t>
      </w:r>
      <w:r w:rsidR="00683F72">
        <w:rPr>
          <w:rFonts w:ascii="Arial Narrow" w:hAnsi="Arial Narrow" w:hint="eastAsia"/>
        </w:rPr>
        <w:t>，</w:t>
      </w:r>
      <w:r w:rsidRPr="000B4E11">
        <w:rPr>
          <w:rFonts w:ascii="Arial Narrow" w:hAnsi="Arial Narrow" w:hint="eastAsia"/>
        </w:rPr>
        <w:t>本次增资事项</w:t>
      </w:r>
      <w:r w:rsidR="00315622">
        <w:rPr>
          <w:rFonts w:ascii="Arial Narrow" w:hAnsi="Arial Narrow" w:hint="eastAsia"/>
        </w:rPr>
        <w:t>无</w:t>
      </w:r>
      <w:r w:rsidRPr="000B4E11">
        <w:rPr>
          <w:rFonts w:ascii="Arial Narrow" w:hAnsi="Arial Narrow" w:hint="eastAsia"/>
        </w:rPr>
        <w:t>需提交公司股东大会审议。具体情况如下：</w:t>
      </w:r>
    </w:p>
    <w:p w14:paraId="1882BF4D" w14:textId="77777777" w:rsidR="00C424CF" w:rsidRPr="006D42B9" w:rsidRDefault="00AE28DD" w:rsidP="00C424CF">
      <w:pPr>
        <w:pStyle w:val="002"/>
        <w:spacing w:before="156" w:after="156"/>
        <w:ind w:firstLine="480"/>
        <w:rPr>
          <w:sz w:val="24"/>
          <w:szCs w:val="22"/>
        </w:rPr>
      </w:pPr>
      <w:bookmarkStart w:id="1" w:name="_Toc77165399"/>
      <w:r w:rsidRPr="006D42B9">
        <w:rPr>
          <w:rFonts w:hint="eastAsia"/>
          <w:sz w:val="24"/>
          <w:szCs w:val="22"/>
        </w:rPr>
        <w:t>一</w:t>
      </w:r>
      <w:r w:rsidR="00C424CF" w:rsidRPr="006D42B9">
        <w:rPr>
          <w:rFonts w:hint="eastAsia"/>
          <w:sz w:val="24"/>
          <w:szCs w:val="22"/>
        </w:rPr>
        <w:t>、</w:t>
      </w:r>
      <w:bookmarkEnd w:id="1"/>
      <w:r w:rsidR="000C3F3C">
        <w:rPr>
          <w:rFonts w:hint="eastAsia"/>
          <w:sz w:val="24"/>
          <w:szCs w:val="22"/>
        </w:rPr>
        <w:t>募集资金基本情况</w:t>
      </w:r>
    </w:p>
    <w:p w14:paraId="6AF1AB76" w14:textId="72A15F09" w:rsidR="00953FFC" w:rsidRPr="00953FFC" w:rsidRDefault="000C3F3C" w:rsidP="00953FFC">
      <w:pPr>
        <w:spacing w:beforeLines="0" w:afterLines="0"/>
        <w:ind w:firstLine="480"/>
        <w:rPr>
          <w:rFonts w:ascii="Arial Narrow" w:hAnsi="Arial Narrow"/>
        </w:rPr>
      </w:pPr>
      <w:r w:rsidRPr="000C3F3C">
        <w:rPr>
          <w:rFonts w:ascii="Arial Narrow" w:hAnsi="Arial Narrow" w:hint="eastAsia"/>
        </w:rPr>
        <w:t>经中国证券监督管理委员会（以下简称“中国证监会”）《</w:t>
      </w:r>
      <w:r w:rsidR="007614CA">
        <w:rPr>
          <w:rFonts w:ascii="Arial Narrow" w:hAnsi="Arial Narrow" w:hint="eastAsia"/>
        </w:rPr>
        <w:t>关于核准北京中科三环高技术股份有限公司配股的批复</w:t>
      </w:r>
      <w:r w:rsidRPr="000C3F3C">
        <w:rPr>
          <w:rFonts w:ascii="Arial Narrow" w:hAnsi="Arial Narrow" w:hint="eastAsia"/>
        </w:rPr>
        <w:t>》（证监许可〔</w:t>
      </w:r>
      <w:r w:rsidRPr="000C3F3C">
        <w:rPr>
          <w:rFonts w:ascii="Arial Narrow" w:hAnsi="Arial Narrow" w:hint="eastAsia"/>
        </w:rPr>
        <w:t>2021</w:t>
      </w:r>
      <w:r w:rsidRPr="000C3F3C">
        <w:rPr>
          <w:rFonts w:ascii="Arial Narrow" w:hAnsi="Arial Narrow" w:hint="eastAsia"/>
        </w:rPr>
        <w:t>〕</w:t>
      </w:r>
      <w:r w:rsidR="007614CA">
        <w:rPr>
          <w:rFonts w:ascii="Arial Narrow" w:hAnsi="Arial Narrow"/>
        </w:rPr>
        <w:t>3203</w:t>
      </w:r>
      <w:r w:rsidRPr="000C3F3C">
        <w:rPr>
          <w:rFonts w:ascii="Arial Narrow" w:hAnsi="Arial Narrow" w:hint="eastAsia"/>
        </w:rPr>
        <w:t>号）核准，公司获准</w:t>
      </w:r>
      <w:r w:rsidR="004F0B53">
        <w:rPr>
          <w:rFonts w:ascii="Arial Narrow" w:hAnsi="Arial Narrow" w:hint="eastAsia"/>
        </w:rPr>
        <w:t>向原股东配售</w:t>
      </w:r>
      <w:r w:rsidR="004F0B53">
        <w:rPr>
          <w:rFonts w:ascii="Arial Narrow" w:hAnsi="Arial Narrow" w:hint="eastAsia"/>
        </w:rPr>
        <w:t>1</w:t>
      </w:r>
      <w:r w:rsidR="004F0B53">
        <w:rPr>
          <w:rFonts w:ascii="Arial Narrow" w:hAnsi="Arial Narrow"/>
        </w:rPr>
        <w:t>5,978</w:t>
      </w:r>
      <w:r w:rsidR="004F0B53">
        <w:rPr>
          <w:rFonts w:ascii="Arial Narrow" w:hAnsi="Arial Narrow" w:hint="eastAsia"/>
        </w:rPr>
        <w:t>万</w:t>
      </w:r>
      <w:r w:rsidRPr="000C3F3C">
        <w:rPr>
          <w:rFonts w:ascii="Arial Narrow" w:hAnsi="Arial Narrow" w:hint="eastAsia"/>
        </w:rPr>
        <w:t>股新股。公司于</w:t>
      </w:r>
      <w:r w:rsidRPr="000C3F3C">
        <w:rPr>
          <w:rFonts w:ascii="Arial Narrow" w:hAnsi="Arial Narrow" w:hint="eastAsia"/>
        </w:rPr>
        <w:t>2022</w:t>
      </w:r>
      <w:r w:rsidRPr="000C3F3C">
        <w:rPr>
          <w:rFonts w:ascii="Arial Narrow" w:hAnsi="Arial Narrow" w:hint="eastAsia"/>
        </w:rPr>
        <w:t>年</w:t>
      </w:r>
      <w:r w:rsidR="004F0B53">
        <w:rPr>
          <w:rFonts w:ascii="Arial Narrow" w:hAnsi="Arial Narrow"/>
        </w:rPr>
        <w:t>2</w:t>
      </w:r>
      <w:r w:rsidRPr="000C3F3C">
        <w:rPr>
          <w:rFonts w:ascii="Arial Narrow" w:hAnsi="Arial Narrow" w:hint="eastAsia"/>
        </w:rPr>
        <w:t>月</w:t>
      </w:r>
      <w:r w:rsidR="00130A32">
        <w:rPr>
          <w:rFonts w:ascii="Arial Narrow" w:hAnsi="Arial Narrow" w:hint="eastAsia"/>
        </w:rPr>
        <w:t>2</w:t>
      </w:r>
      <w:r w:rsidR="00130A32">
        <w:rPr>
          <w:rFonts w:ascii="Arial Narrow" w:hAnsi="Arial Narrow"/>
        </w:rPr>
        <w:t>3</w:t>
      </w:r>
      <w:r w:rsidRPr="000C3F3C">
        <w:rPr>
          <w:rFonts w:ascii="Arial Narrow" w:hAnsi="Arial Narrow" w:hint="eastAsia"/>
        </w:rPr>
        <w:t>日完成向</w:t>
      </w:r>
      <w:r w:rsidR="00C66C2B">
        <w:rPr>
          <w:rFonts w:ascii="Arial Narrow" w:hAnsi="Arial Narrow" w:hint="eastAsia"/>
        </w:rPr>
        <w:t>原股东配售股份</w:t>
      </w:r>
      <w:r w:rsidRPr="000C3F3C">
        <w:rPr>
          <w:rFonts w:ascii="Arial Narrow" w:hAnsi="Arial Narrow" w:hint="eastAsia"/>
        </w:rPr>
        <w:t>的方式发行人民币普通股（</w:t>
      </w:r>
      <w:r w:rsidRPr="000C3F3C">
        <w:rPr>
          <w:rFonts w:ascii="Arial Narrow" w:hAnsi="Arial Narrow" w:hint="eastAsia"/>
        </w:rPr>
        <w:t>A</w:t>
      </w:r>
      <w:r w:rsidRPr="000C3F3C">
        <w:rPr>
          <w:rFonts w:ascii="Arial Narrow" w:hAnsi="Arial Narrow" w:hint="eastAsia"/>
        </w:rPr>
        <w:t>股）</w:t>
      </w:r>
      <w:bookmarkStart w:id="2" w:name="_Hlk96517657"/>
      <w:r w:rsidR="005640E7" w:rsidRPr="00B25F00">
        <w:rPr>
          <w:rFonts w:ascii="Arial Narrow" w:hAnsi="Arial Narrow"/>
        </w:rPr>
        <w:t>150,525,773</w:t>
      </w:r>
      <w:bookmarkEnd w:id="2"/>
      <w:r w:rsidRPr="000C3F3C">
        <w:rPr>
          <w:rFonts w:ascii="Arial Narrow" w:hAnsi="Arial Narrow" w:hint="eastAsia"/>
        </w:rPr>
        <w:t>股，发行价格为</w:t>
      </w:r>
      <w:r w:rsidR="004F0B53">
        <w:rPr>
          <w:rFonts w:ascii="Arial Narrow" w:hAnsi="Arial Narrow"/>
        </w:rPr>
        <w:t>4.50</w:t>
      </w:r>
      <w:r w:rsidRPr="000C3F3C">
        <w:rPr>
          <w:rFonts w:ascii="Arial Narrow" w:hAnsi="Arial Narrow" w:hint="eastAsia"/>
        </w:rPr>
        <w:t>元</w:t>
      </w:r>
      <w:r w:rsidRPr="000C3F3C">
        <w:rPr>
          <w:rFonts w:ascii="Arial Narrow" w:hAnsi="Arial Narrow" w:hint="eastAsia"/>
        </w:rPr>
        <w:t>/</w:t>
      </w:r>
      <w:r w:rsidRPr="000C3F3C">
        <w:rPr>
          <w:rFonts w:ascii="Arial Narrow" w:hAnsi="Arial Narrow" w:hint="eastAsia"/>
        </w:rPr>
        <w:t>股，募集资金总额人民币</w:t>
      </w:r>
      <w:bookmarkStart w:id="3" w:name="_Hlk96517663"/>
      <w:r w:rsidR="005640E7" w:rsidRPr="00B25F00">
        <w:rPr>
          <w:rFonts w:ascii="Arial Narrow" w:hAnsi="Arial Narrow"/>
        </w:rPr>
        <w:t>677,365,978.50</w:t>
      </w:r>
      <w:bookmarkEnd w:id="3"/>
      <w:r w:rsidRPr="000C3F3C">
        <w:rPr>
          <w:rFonts w:ascii="Arial Narrow" w:hAnsi="Arial Narrow" w:hint="eastAsia"/>
        </w:rPr>
        <w:t>元，扣除发行费用</w:t>
      </w:r>
      <w:r w:rsidR="001912A4" w:rsidRPr="00421AB8">
        <w:rPr>
          <w:rFonts w:ascii="Arial Narrow" w:hAnsi="Arial Narrow"/>
        </w:rPr>
        <w:t>11,577,624.56</w:t>
      </w:r>
      <w:r w:rsidRPr="000C3F3C">
        <w:rPr>
          <w:rFonts w:ascii="Arial Narrow" w:hAnsi="Arial Narrow" w:hint="eastAsia"/>
        </w:rPr>
        <w:t>元（不含增值税），募集资金净额为人民币</w:t>
      </w:r>
      <w:r w:rsidR="001912A4" w:rsidRPr="00421AB8">
        <w:rPr>
          <w:rFonts w:ascii="Arial Narrow" w:hAnsi="Arial Narrow"/>
        </w:rPr>
        <w:t>665,788,353.94</w:t>
      </w:r>
      <w:r w:rsidRPr="000C3F3C">
        <w:rPr>
          <w:rFonts w:ascii="Arial Narrow" w:hAnsi="Arial Narrow" w:hint="eastAsia"/>
        </w:rPr>
        <w:t>元。上述募集资金已全部到位，</w:t>
      </w:r>
      <w:r w:rsidR="000D3CF1">
        <w:rPr>
          <w:rFonts w:ascii="Arial Narrow" w:hAnsi="Arial Narrow" w:hint="eastAsia"/>
        </w:rPr>
        <w:t>致同</w:t>
      </w:r>
      <w:r w:rsidRPr="000C3F3C">
        <w:rPr>
          <w:rFonts w:ascii="Arial Narrow" w:hAnsi="Arial Narrow" w:hint="eastAsia"/>
        </w:rPr>
        <w:t>会计</w:t>
      </w:r>
      <w:r w:rsidRPr="000C3F3C">
        <w:rPr>
          <w:rFonts w:ascii="Arial Narrow" w:hAnsi="Arial Narrow" w:hint="eastAsia"/>
        </w:rPr>
        <w:lastRenderedPageBreak/>
        <w:t>师事务所（特殊普通合伙）对公司</w:t>
      </w:r>
      <w:r w:rsidR="00E40B8E">
        <w:rPr>
          <w:rFonts w:ascii="Arial Narrow" w:hAnsi="Arial Narrow" w:hint="eastAsia"/>
        </w:rPr>
        <w:t>本次配股</w:t>
      </w:r>
      <w:r w:rsidRPr="000C3F3C">
        <w:rPr>
          <w:rFonts w:ascii="Arial Narrow" w:hAnsi="Arial Narrow" w:hint="eastAsia"/>
        </w:rPr>
        <w:t>的资金到位情况进行了审验，并于</w:t>
      </w:r>
      <w:r w:rsidRPr="000C3F3C">
        <w:rPr>
          <w:rFonts w:ascii="Arial Narrow" w:hAnsi="Arial Narrow" w:hint="eastAsia"/>
        </w:rPr>
        <w:t>2022</w:t>
      </w:r>
      <w:r w:rsidRPr="000C3F3C">
        <w:rPr>
          <w:rFonts w:ascii="Arial Narrow" w:hAnsi="Arial Narrow" w:hint="eastAsia"/>
        </w:rPr>
        <w:t>年</w:t>
      </w:r>
      <w:r w:rsidR="003F53A3">
        <w:rPr>
          <w:rFonts w:ascii="Arial Narrow" w:hAnsi="Arial Narrow"/>
        </w:rPr>
        <w:t>2</w:t>
      </w:r>
      <w:r w:rsidRPr="000C3F3C">
        <w:rPr>
          <w:rFonts w:ascii="Arial Narrow" w:hAnsi="Arial Narrow" w:hint="eastAsia"/>
        </w:rPr>
        <w:t>月</w:t>
      </w:r>
      <w:r w:rsidR="001912A4">
        <w:rPr>
          <w:rFonts w:ascii="Arial Narrow" w:hAnsi="Arial Narrow" w:hint="eastAsia"/>
        </w:rPr>
        <w:t>2</w:t>
      </w:r>
      <w:r w:rsidR="00552AF5">
        <w:rPr>
          <w:rFonts w:ascii="Arial Narrow" w:hAnsi="Arial Narrow"/>
        </w:rPr>
        <w:t>5</w:t>
      </w:r>
      <w:r w:rsidRPr="000C3F3C">
        <w:rPr>
          <w:rFonts w:ascii="Arial Narrow" w:hAnsi="Arial Narrow" w:hint="eastAsia"/>
        </w:rPr>
        <w:t>日出具了</w:t>
      </w:r>
      <w:proofErr w:type="gramStart"/>
      <w:r w:rsidR="00552AF5" w:rsidRPr="00552AF5">
        <w:rPr>
          <w:rFonts w:ascii="Arial Narrow" w:hAnsi="Arial Narrow" w:hint="eastAsia"/>
        </w:rPr>
        <w:t>致同验字</w:t>
      </w:r>
      <w:proofErr w:type="gramEnd"/>
      <w:r w:rsidR="00552AF5" w:rsidRPr="00552AF5">
        <w:rPr>
          <w:rFonts w:ascii="Arial Narrow" w:hAnsi="Arial Narrow" w:hint="eastAsia"/>
        </w:rPr>
        <w:t>（</w:t>
      </w:r>
      <w:r w:rsidR="00552AF5" w:rsidRPr="00552AF5">
        <w:rPr>
          <w:rFonts w:ascii="Arial Narrow" w:hAnsi="Arial Narrow" w:hint="eastAsia"/>
        </w:rPr>
        <w:t>2022</w:t>
      </w:r>
      <w:r w:rsidR="00552AF5" w:rsidRPr="00552AF5">
        <w:rPr>
          <w:rFonts w:ascii="Arial Narrow" w:hAnsi="Arial Narrow" w:hint="eastAsia"/>
        </w:rPr>
        <w:t>）第</w:t>
      </w:r>
      <w:r w:rsidR="00552AF5" w:rsidRPr="00552AF5">
        <w:rPr>
          <w:rFonts w:ascii="Arial Narrow" w:hAnsi="Arial Narrow" w:hint="eastAsia"/>
        </w:rPr>
        <w:t>110C000099</w:t>
      </w:r>
      <w:r w:rsidR="00552AF5" w:rsidRPr="00552AF5">
        <w:rPr>
          <w:rFonts w:ascii="Arial Narrow" w:hAnsi="Arial Narrow" w:hint="eastAsia"/>
        </w:rPr>
        <w:t>号</w:t>
      </w:r>
      <w:r w:rsidR="00953FFC" w:rsidRPr="00953FFC">
        <w:rPr>
          <w:rFonts w:ascii="Arial Narrow" w:hAnsi="Arial Narrow" w:hint="eastAsia"/>
        </w:rPr>
        <w:t>《</w:t>
      </w:r>
      <w:r w:rsidR="00516212" w:rsidRPr="00516212">
        <w:rPr>
          <w:rFonts w:ascii="Arial Narrow" w:hAnsi="Arial Narrow" w:hint="eastAsia"/>
        </w:rPr>
        <w:t>北京中科三环高技术股份有限公司</w:t>
      </w:r>
      <w:r w:rsidR="00953FFC" w:rsidRPr="00953FFC">
        <w:rPr>
          <w:rFonts w:ascii="Arial Narrow" w:hAnsi="Arial Narrow" w:hint="eastAsia"/>
        </w:rPr>
        <w:t>验资报告》。</w:t>
      </w:r>
    </w:p>
    <w:p w14:paraId="544BBA70" w14:textId="77777777" w:rsidR="009D4713" w:rsidRDefault="00884AF1" w:rsidP="00953FFC">
      <w:pPr>
        <w:spacing w:beforeLines="0" w:afterLines="0"/>
        <w:ind w:firstLine="480"/>
        <w:rPr>
          <w:rFonts w:ascii="Arial Narrow" w:hAnsi="Arial Narrow"/>
        </w:rPr>
      </w:pPr>
      <w:r w:rsidRPr="00EF4409">
        <w:rPr>
          <w:rFonts w:ascii="Arial Narrow" w:hAnsi="Arial Narrow" w:hint="eastAsia"/>
        </w:rPr>
        <w:t>上述募集资金已经全部存放于公司募集资金专户，</w:t>
      </w:r>
      <w:r w:rsidR="006F246E">
        <w:rPr>
          <w:rFonts w:ascii="Arial Narrow" w:hAnsi="Arial Narrow" w:hint="eastAsia"/>
        </w:rPr>
        <w:t>公司</w:t>
      </w:r>
      <w:r w:rsidR="006F246E" w:rsidRPr="00967396">
        <w:rPr>
          <w:rFonts w:ascii="Arial Narrow" w:hAnsi="Arial Narrow" w:hint="eastAsia"/>
        </w:rPr>
        <w:t>将在募集资金到位后</w:t>
      </w:r>
      <w:r w:rsidR="006F246E" w:rsidRPr="00967396">
        <w:rPr>
          <w:rFonts w:ascii="Arial Narrow" w:hAnsi="Arial Narrow" w:hint="eastAsia"/>
        </w:rPr>
        <w:t>1</w:t>
      </w:r>
      <w:r w:rsidR="006F246E" w:rsidRPr="00967396">
        <w:rPr>
          <w:rFonts w:ascii="Arial Narrow" w:hAnsi="Arial Narrow" w:hint="eastAsia"/>
        </w:rPr>
        <w:t>个月内与保荐机构、存放募集资金的银行签署募集资金</w:t>
      </w:r>
      <w:proofErr w:type="gramStart"/>
      <w:r w:rsidR="006F246E" w:rsidRPr="00967396">
        <w:rPr>
          <w:rFonts w:ascii="Arial Narrow" w:hAnsi="Arial Narrow" w:hint="eastAsia"/>
        </w:rPr>
        <w:t>专户</w:t>
      </w:r>
      <w:r w:rsidR="006F246E">
        <w:rPr>
          <w:rFonts w:ascii="Arial Narrow" w:hAnsi="Arial Narrow" w:hint="eastAsia"/>
        </w:rPr>
        <w:t>三方</w:t>
      </w:r>
      <w:proofErr w:type="gramEnd"/>
      <w:r w:rsidR="006F246E" w:rsidRPr="00967396">
        <w:rPr>
          <w:rFonts w:ascii="Arial Narrow" w:hAnsi="Arial Narrow" w:hint="eastAsia"/>
        </w:rPr>
        <w:t>监管协议</w:t>
      </w:r>
      <w:r w:rsidR="006F246E">
        <w:rPr>
          <w:rFonts w:ascii="Arial Narrow" w:hAnsi="Arial Narrow" w:hint="eastAsia"/>
        </w:rPr>
        <w:t>，</w:t>
      </w:r>
      <w:r w:rsidRPr="00EF4409">
        <w:rPr>
          <w:rFonts w:ascii="Arial Narrow" w:hAnsi="Arial Narrow" w:hint="eastAsia"/>
        </w:rPr>
        <w:t>募集资金的存放、管理和使用均符合《募集资金管理</w:t>
      </w:r>
      <w:r>
        <w:rPr>
          <w:rFonts w:ascii="Arial Narrow" w:hAnsi="Arial Narrow" w:hint="eastAsia"/>
        </w:rPr>
        <w:t>制度</w:t>
      </w:r>
      <w:r w:rsidRPr="00EF4409">
        <w:rPr>
          <w:rFonts w:ascii="Arial Narrow" w:hAnsi="Arial Narrow" w:hint="eastAsia"/>
        </w:rPr>
        <w:t>》以及相关证券监管法律法规的规定和要求。</w:t>
      </w:r>
    </w:p>
    <w:p w14:paraId="783C3C2B" w14:textId="77777777" w:rsidR="00DE000F" w:rsidRPr="006D42B9" w:rsidRDefault="0052582B" w:rsidP="00DE000F">
      <w:pPr>
        <w:pStyle w:val="002"/>
        <w:spacing w:before="156" w:after="156"/>
        <w:ind w:firstLine="480"/>
        <w:rPr>
          <w:sz w:val="24"/>
          <w:szCs w:val="22"/>
        </w:rPr>
      </w:pPr>
      <w:r>
        <w:rPr>
          <w:rFonts w:hint="eastAsia"/>
          <w:sz w:val="24"/>
          <w:szCs w:val="22"/>
        </w:rPr>
        <w:t>二</w:t>
      </w:r>
      <w:r w:rsidR="00DE000F" w:rsidRPr="006D42B9">
        <w:rPr>
          <w:rFonts w:hint="eastAsia"/>
          <w:sz w:val="24"/>
          <w:szCs w:val="22"/>
        </w:rPr>
        <w:t>、</w:t>
      </w:r>
      <w:r w:rsidR="00DE000F">
        <w:rPr>
          <w:rFonts w:hint="eastAsia"/>
          <w:sz w:val="24"/>
          <w:szCs w:val="22"/>
        </w:rPr>
        <w:t>募集资金</w:t>
      </w:r>
      <w:r>
        <w:rPr>
          <w:rFonts w:hint="eastAsia"/>
          <w:sz w:val="24"/>
          <w:szCs w:val="22"/>
        </w:rPr>
        <w:t>投资项目</w:t>
      </w:r>
      <w:r w:rsidR="00DE000F">
        <w:rPr>
          <w:rFonts w:hint="eastAsia"/>
          <w:sz w:val="24"/>
          <w:szCs w:val="22"/>
        </w:rPr>
        <w:t>情况</w:t>
      </w:r>
    </w:p>
    <w:p w14:paraId="39DD2386" w14:textId="77777777" w:rsidR="00DE000F" w:rsidRDefault="006260C7" w:rsidP="00953FFC">
      <w:pPr>
        <w:spacing w:beforeLines="0" w:afterLines="0"/>
        <w:ind w:firstLine="480"/>
        <w:rPr>
          <w:rFonts w:ascii="Arial Narrow" w:hAnsi="Arial Narrow"/>
        </w:rPr>
      </w:pPr>
      <w:r>
        <w:rPr>
          <w:rFonts w:ascii="Arial Narrow" w:hAnsi="Arial Narrow" w:hint="eastAsia"/>
        </w:rPr>
        <w:t>根据公司</w:t>
      </w:r>
      <w:r>
        <w:rPr>
          <w:rFonts w:ascii="Arial Narrow" w:hAnsi="Arial Narrow" w:hint="eastAsia"/>
        </w:rPr>
        <w:t>2</w:t>
      </w:r>
      <w:r>
        <w:rPr>
          <w:rFonts w:ascii="Arial Narrow" w:hAnsi="Arial Narrow"/>
        </w:rPr>
        <w:t>022</w:t>
      </w:r>
      <w:r>
        <w:rPr>
          <w:rFonts w:ascii="Arial Narrow" w:hAnsi="Arial Narrow" w:hint="eastAsia"/>
        </w:rPr>
        <w:t>年</w:t>
      </w:r>
      <w:r>
        <w:rPr>
          <w:rFonts w:ascii="Arial Narrow" w:hAnsi="Arial Narrow" w:hint="eastAsia"/>
        </w:rPr>
        <w:t>2</w:t>
      </w:r>
      <w:r>
        <w:rPr>
          <w:rFonts w:ascii="Arial Narrow" w:hAnsi="Arial Narrow" w:hint="eastAsia"/>
        </w:rPr>
        <w:t>月</w:t>
      </w:r>
      <w:r>
        <w:rPr>
          <w:rFonts w:ascii="Arial Narrow" w:hAnsi="Arial Narrow" w:hint="eastAsia"/>
        </w:rPr>
        <w:t>1</w:t>
      </w:r>
      <w:r>
        <w:rPr>
          <w:rFonts w:ascii="Arial Narrow" w:hAnsi="Arial Narrow"/>
        </w:rPr>
        <w:t>1</w:t>
      </w:r>
      <w:r>
        <w:rPr>
          <w:rFonts w:ascii="Arial Narrow" w:hAnsi="Arial Narrow" w:hint="eastAsia"/>
        </w:rPr>
        <w:t>日披露的《</w:t>
      </w:r>
      <w:r w:rsidR="00756394" w:rsidRPr="00756394">
        <w:rPr>
          <w:rFonts w:ascii="Arial Narrow" w:hAnsi="Arial Narrow" w:hint="eastAsia"/>
        </w:rPr>
        <w:t>北京中科三环高技术股份有限公司配股说明书</w:t>
      </w:r>
      <w:r>
        <w:rPr>
          <w:rFonts w:ascii="Arial Narrow" w:hAnsi="Arial Narrow" w:hint="eastAsia"/>
        </w:rPr>
        <w:t>》</w:t>
      </w:r>
      <w:r w:rsidR="00756394">
        <w:rPr>
          <w:rFonts w:ascii="Arial Narrow" w:hAnsi="Arial Narrow" w:hint="eastAsia"/>
        </w:rPr>
        <w:t>，本次配股募集资金扣除不含增值税的发行费用后，拟用于投资以下项目：</w:t>
      </w:r>
    </w:p>
    <w:p w14:paraId="73A8A6B7" w14:textId="77777777" w:rsidR="009A3788" w:rsidRPr="009A3788" w:rsidRDefault="009A3788" w:rsidP="009A3788">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W w:w="5000" w:type="pct"/>
        <w:jc w:val="center"/>
        <w:tblBorders>
          <w:top w:val="single" w:sz="12" w:space="0" w:color="0000FF"/>
          <w:bottom w:val="single" w:sz="12" w:space="0" w:color="0000FF"/>
          <w:insideH w:val="single" w:sz="4" w:space="0" w:color="0000FF"/>
          <w:insideV w:val="single" w:sz="4" w:space="0" w:color="0000FF"/>
        </w:tblBorders>
        <w:tblLook w:val="0000" w:firstRow="0" w:lastRow="0" w:firstColumn="0" w:lastColumn="0" w:noHBand="0" w:noVBand="0"/>
      </w:tblPr>
      <w:tblGrid>
        <w:gridCol w:w="707"/>
        <w:gridCol w:w="1766"/>
        <w:gridCol w:w="3491"/>
        <w:gridCol w:w="1162"/>
        <w:gridCol w:w="1396"/>
      </w:tblGrid>
      <w:tr w:rsidR="009A3788" w:rsidRPr="009A3788" w14:paraId="366DF372" w14:textId="77777777" w:rsidTr="006B45D0">
        <w:trPr>
          <w:tblHeader/>
          <w:jc w:val="center"/>
        </w:trPr>
        <w:tc>
          <w:tcPr>
            <w:tcW w:w="415" w:type="pct"/>
            <w:shd w:val="clear" w:color="auto" w:fill="B4C6E7"/>
            <w:tcMar>
              <w:top w:w="0" w:type="dxa"/>
              <w:left w:w="108" w:type="dxa"/>
              <w:bottom w:w="0" w:type="dxa"/>
              <w:right w:w="108" w:type="dxa"/>
            </w:tcMar>
            <w:vAlign w:val="center"/>
          </w:tcPr>
          <w:p w14:paraId="2810AEEC"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序号</w:t>
            </w:r>
          </w:p>
        </w:tc>
        <w:tc>
          <w:tcPr>
            <w:tcW w:w="1036" w:type="pct"/>
            <w:shd w:val="clear" w:color="auto" w:fill="B4C6E7"/>
            <w:tcMar>
              <w:top w:w="0" w:type="dxa"/>
              <w:left w:w="108" w:type="dxa"/>
              <w:bottom w:w="0" w:type="dxa"/>
              <w:right w:w="108" w:type="dxa"/>
            </w:tcMar>
            <w:vAlign w:val="center"/>
          </w:tcPr>
          <w:p w14:paraId="231351B4"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建设项目</w:t>
            </w:r>
          </w:p>
        </w:tc>
        <w:tc>
          <w:tcPr>
            <w:tcW w:w="2048" w:type="pct"/>
            <w:shd w:val="clear" w:color="auto" w:fill="B4C6E7"/>
            <w:tcMar>
              <w:top w:w="0" w:type="dxa"/>
              <w:left w:w="108" w:type="dxa"/>
              <w:bottom w:w="0" w:type="dxa"/>
              <w:right w:w="108" w:type="dxa"/>
            </w:tcMar>
            <w:vAlign w:val="center"/>
          </w:tcPr>
          <w:p w14:paraId="3732222F"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项目具体名称</w:t>
            </w:r>
          </w:p>
        </w:tc>
        <w:tc>
          <w:tcPr>
            <w:tcW w:w="682" w:type="pct"/>
            <w:shd w:val="clear" w:color="auto" w:fill="B4C6E7"/>
            <w:tcMar>
              <w:top w:w="0" w:type="dxa"/>
              <w:left w:w="108" w:type="dxa"/>
              <w:bottom w:w="0" w:type="dxa"/>
              <w:right w:w="108" w:type="dxa"/>
            </w:tcMar>
            <w:vAlign w:val="center"/>
          </w:tcPr>
          <w:p w14:paraId="19563CF8"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项目投资总额</w:t>
            </w:r>
          </w:p>
        </w:tc>
        <w:tc>
          <w:tcPr>
            <w:tcW w:w="819" w:type="pct"/>
            <w:shd w:val="clear" w:color="auto" w:fill="B4C6E7"/>
            <w:tcMar>
              <w:top w:w="0" w:type="dxa"/>
              <w:left w:w="108" w:type="dxa"/>
              <w:bottom w:w="0" w:type="dxa"/>
              <w:right w:w="108" w:type="dxa"/>
            </w:tcMar>
            <w:vAlign w:val="center"/>
          </w:tcPr>
          <w:p w14:paraId="1C6DAC0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募集资金拟投资金额</w:t>
            </w:r>
          </w:p>
        </w:tc>
      </w:tr>
      <w:tr w:rsidR="009A3788" w:rsidRPr="009A3788" w14:paraId="5E4B4EB7" w14:textId="77777777" w:rsidTr="006B45D0">
        <w:trPr>
          <w:jc w:val="center"/>
        </w:trPr>
        <w:tc>
          <w:tcPr>
            <w:tcW w:w="415" w:type="pct"/>
            <w:vMerge w:val="restart"/>
            <w:shd w:val="clear" w:color="auto" w:fill="FFFFFF"/>
            <w:tcMar>
              <w:top w:w="0" w:type="dxa"/>
              <w:left w:w="108" w:type="dxa"/>
              <w:bottom w:w="0" w:type="dxa"/>
              <w:right w:w="108" w:type="dxa"/>
            </w:tcMar>
            <w:vAlign w:val="center"/>
          </w:tcPr>
          <w:p w14:paraId="332120E6"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1</w:t>
            </w:r>
          </w:p>
        </w:tc>
        <w:tc>
          <w:tcPr>
            <w:tcW w:w="1036" w:type="pct"/>
            <w:vMerge w:val="restart"/>
            <w:shd w:val="clear" w:color="auto" w:fill="FFFFFF"/>
            <w:tcMar>
              <w:top w:w="0" w:type="dxa"/>
              <w:left w:w="108" w:type="dxa"/>
              <w:bottom w:w="0" w:type="dxa"/>
              <w:right w:w="108" w:type="dxa"/>
            </w:tcMar>
            <w:vAlign w:val="center"/>
          </w:tcPr>
          <w:p w14:paraId="18F7F225"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宁波科宁达基地新建及技改项目</w:t>
            </w:r>
          </w:p>
        </w:tc>
        <w:tc>
          <w:tcPr>
            <w:tcW w:w="2048" w:type="pct"/>
            <w:shd w:val="clear" w:color="auto" w:fill="FFFFFF"/>
            <w:tcMar>
              <w:top w:w="0" w:type="dxa"/>
              <w:left w:w="108" w:type="dxa"/>
              <w:bottom w:w="0" w:type="dxa"/>
              <w:right w:w="108" w:type="dxa"/>
            </w:tcMar>
            <w:vAlign w:val="center"/>
          </w:tcPr>
          <w:p w14:paraId="7B114011"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宁波科宁达工业有限公司高性能稀土永磁材料扩产改造项目</w:t>
            </w:r>
          </w:p>
        </w:tc>
        <w:tc>
          <w:tcPr>
            <w:tcW w:w="682" w:type="pct"/>
            <w:shd w:val="clear" w:color="auto" w:fill="FFFFFF"/>
            <w:tcMar>
              <w:top w:w="0" w:type="dxa"/>
              <w:left w:w="108" w:type="dxa"/>
              <w:bottom w:w="0" w:type="dxa"/>
              <w:right w:w="108" w:type="dxa"/>
            </w:tcMar>
            <w:vAlign w:val="center"/>
          </w:tcPr>
          <w:p w14:paraId="5FD3C914"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c>
          <w:tcPr>
            <w:tcW w:w="819" w:type="pct"/>
            <w:shd w:val="clear" w:color="auto" w:fill="FFFFFF"/>
            <w:tcMar>
              <w:top w:w="0" w:type="dxa"/>
              <w:left w:w="108" w:type="dxa"/>
              <w:bottom w:w="0" w:type="dxa"/>
              <w:right w:w="108" w:type="dxa"/>
            </w:tcMar>
            <w:vAlign w:val="center"/>
          </w:tcPr>
          <w:p w14:paraId="5AD5FCAD"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r>
      <w:tr w:rsidR="009A3788" w:rsidRPr="009A3788" w14:paraId="4E81533F" w14:textId="77777777" w:rsidTr="006B45D0">
        <w:trPr>
          <w:jc w:val="center"/>
        </w:trPr>
        <w:tc>
          <w:tcPr>
            <w:tcW w:w="415" w:type="pct"/>
            <w:vMerge/>
            <w:shd w:val="clear" w:color="auto" w:fill="FFFFFF"/>
            <w:tcMar>
              <w:top w:w="0" w:type="dxa"/>
              <w:left w:w="108" w:type="dxa"/>
              <w:bottom w:w="0" w:type="dxa"/>
              <w:right w:w="108" w:type="dxa"/>
            </w:tcMar>
            <w:vAlign w:val="center"/>
          </w:tcPr>
          <w:p w14:paraId="0A17A278"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47C07CD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3E82BE4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宁波科宁达和</w:t>
            </w:r>
            <w:proofErr w:type="gramStart"/>
            <w:r w:rsidRPr="009A3788">
              <w:rPr>
                <w:rFonts w:ascii="Arial Narrow" w:hAnsi="Arial Narrow" w:cs="Arial"/>
                <w:color w:val="333333"/>
                <w:kern w:val="0"/>
                <w:sz w:val="21"/>
                <w:szCs w:val="21"/>
              </w:rPr>
              <w:t>丰新材料</w:t>
            </w:r>
            <w:proofErr w:type="gramEnd"/>
            <w:r w:rsidRPr="009A3788">
              <w:rPr>
                <w:rFonts w:ascii="Arial Narrow" w:hAnsi="Arial Narrow" w:cs="Arial"/>
                <w:color w:val="333333"/>
                <w:kern w:val="0"/>
                <w:sz w:val="21"/>
                <w:szCs w:val="21"/>
              </w:rPr>
              <w:t>有限公司高性能稀土永磁材料扩产改造项目</w:t>
            </w:r>
          </w:p>
        </w:tc>
        <w:tc>
          <w:tcPr>
            <w:tcW w:w="682" w:type="pct"/>
            <w:shd w:val="clear" w:color="auto" w:fill="FFFFFF"/>
            <w:tcMar>
              <w:top w:w="0" w:type="dxa"/>
              <w:left w:w="108" w:type="dxa"/>
              <w:bottom w:w="0" w:type="dxa"/>
              <w:right w:w="108" w:type="dxa"/>
            </w:tcMar>
            <w:vAlign w:val="center"/>
          </w:tcPr>
          <w:p w14:paraId="38CB09D4"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c>
          <w:tcPr>
            <w:tcW w:w="819" w:type="pct"/>
            <w:shd w:val="clear" w:color="auto" w:fill="FFFFFF"/>
            <w:tcMar>
              <w:top w:w="0" w:type="dxa"/>
              <w:left w:w="108" w:type="dxa"/>
              <w:bottom w:w="0" w:type="dxa"/>
              <w:right w:w="108" w:type="dxa"/>
            </w:tcMar>
            <w:vAlign w:val="center"/>
          </w:tcPr>
          <w:p w14:paraId="6044E7E6"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r>
      <w:tr w:rsidR="009A3788" w:rsidRPr="009A3788" w14:paraId="57B5ED38" w14:textId="77777777" w:rsidTr="006B45D0">
        <w:trPr>
          <w:jc w:val="center"/>
        </w:trPr>
        <w:tc>
          <w:tcPr>
            <w:tcW w:w="415" w:type="pct"/>
            <w:vMerge/>
            <w:shd w:val="clear" w:color="auto" w:fill="FFFFFF"/>
            <w:tcMar>
              <w:top w:w="0" w:type="dxa"/>
              <w:left w:w="108" w:type="dxa"/>
              <w:bottom w:w="0" w:type="dxa"/>
              <w:right w:w="108" w:type="dxa"/>
            </w:tcMar>
            <w:vAlign w:val="center"/>
          </w:tcPr>
          <w:p w14:paraId="526378E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4D22B1D4"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470CDF6B"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w:t>
            </w:r>
            <w:proofErr w:type="gramStart"/>
            <w:r w:rsidRPr="009A3788">
              <w:rPr>
                <w:rFonts w:ascii="Arial Narrow" w:hAnsi="Arial Narrow" w:cs="Arial"/>
                <w:color w:val="333333"/>
                <w:kern w:val="0"/>
                <w:sz w:val="21"/>
                <w:szCs w:val="21"/>
              </w:rPr>
              <w:t>鑫</w:t>
            </w:r>
            <w:proofErr w:type="gramEnd"/>
            <w:r w:rsidRPr="009A3788">
              <w:rPr>
                <w:rFonts w:ascii="Arial Narrow" w:hAnsi="Arial Narrow" w:cs="Arial"/>
                <w:color w:val="333333"/>
                <w:kern w:val="0"/>
                <w:sz w:val="21"/>
                <w:szCs w:val="21"/>
              </w:rPr>
              <w:t>丰精密制造有限公司磁性材料机加工项目</w:t>
            </w:r>
          </w:p>
        </w:tc>
        <w:tc>
          <w:tcPr>
            <w:tcW w:w="682" w:type="pct"/>
            <w:shd w:val="clear" w:color="auto" w:fill="FFFFFF"/>
            <w:tcMar>
              <w:top w:w="0" w:type="dxa"/>
              <w:left w:w="108" w:type="dxa"/>
              <w:bottom w:w="0" w:type="dxa"/>
              <w:right w:w="108" w:type="dxa"/>
            </w:tcMar>
            <w:vAlign w:val="center"/>
          </w:tcPr>
          <w:p w14:paraId="53E3D7B3"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c>
          <w:tcPr>
            <w:tcW w:w="819" w:type="pct"/>
            <w:shd w:val="clear" w:color="auto" w:fill="FFFFFF"/>
            <w:tcMar>
              <w:top w:w="0" w:type="dxa"/>
              <w:left w:w="108" w:type="dxa"/>
              <w:bottom w:w="0" w:type="dxa"/>
              <w:right w:w="108" w:type="dxa"/>
            </w:tcMar>
            <w:vAlign w:val="center"/>
          </w:tcPr>
          <w:p w14:paraId="66D6C0F9"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r>
      <w:tr w:rsidR="009A3788" w:rsidRPr="009A3788" w14:paraId="1499EFC5" w14:textId="77777777" w:rsidTr="006B45D0">
        <w:trPr>
          <w:jc w:val="center"/>
        </w:trPr>
        <w:tc>
          <w:tcPr>
            <w:tcW w:w="415" w:type="pct"/>
            <w:vMerge/>
            <w:shd w:val="clear" w:color="auto" w:fill="FFFFFF"/>
            <w:tcMar>
              <w:top w:w="0" w:type="dxa"/>
              <w:left w:w="108" w:type="dxa"/>
              <w:bottom w:w="0" w:type="dxa"/>
              <w:right w:w="108" w:type="dxa"/>
            </w:tcMar>
            <w:vAlign w:val="center"/>
          </w:tcPr>
          <w:p w14:paraId="795A523C"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1911C049"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590A66FE"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宁波科宁达日丰磁材有限公司磁性材料电镀园区项目</w:t>
            </w:r>
          </w:p>
        </w:tc>
        <w:tc>
          <w:tcPr>
            <w:tcW w:w="682" w:type="pct"/>
            <w:shd w:val="clear" w:color="auto" w:fill="FFFFFF"/>
            <w:tcMar>
              <w:top w:w="0" w:type="dxa"/>
              <w:left w:w="108" w:type="dxa"/>
              <w:bottom w:w="0" w:type="dxa"/>
              <w:right w:w="108" w:type="dxa"/>
            </w:tcMar>
            <w:vAlign w:val="center"/>
          </w:tcPr>
          <w:p w14:paraId="7F1DFA22"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c>
          <w:tcPr>
            <w:tcW w:w="819" w:type="pct"/>
            <w:shd w:val="clear" w:color="auto" w:fill="FFFFFF"/>
            <w:tcMar>
              <w:top w:w="0" w:type="dxa"/>
              <w:left w:w="108" w:type="dxa"/>
              <w:bottom w:w="0" w:type="dxa"/>
              <w:right w:w="108" w:type="dxa"/>
            </w:tcMar>
            <w:vAlign w:val="center"/>
          </w:tcPr>
          <w:p w14:paraId="3C11DEB7"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r>
      <w:tr w:rsidR="009A3788" w:rsidRPr="009A3788" w14:paraId="5BCA6481" w14:textId="77777777" w:rsidTr="006B45D0">
        <w:trPr>
          <w:jc w:val="center"/>
        </w:trPr>
        <w:tc>
          <w:tcPr>
            <w:tcW w:w="415" w:type="pct"/>
            <w:vMerge/>
            <w:shd w:val="clear" w:color="auto" w:fill="FFFFFF"/>
            <w:tcMar>
              <w:top w:w="0" w:type="dxa"/>
              <w:left w:w="108" w:type="dxa"/>
              <w:bottom w:w="0" w:type="dxa"/>
              <w:right w:w="108" w:type="dxa"/>
            </w:tcMar>
            <w:vAlign w:val="center"/>
          </w:tcPr>
          <w:p w14:paraId="70901182"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3084" w:type="pct"/>
            <w:gridSpan w:val="2"/>
            <w:shd w:val="clear" w:color="auto" w:fill="FFFFFF"/>
            <w:tcMar>
              <w:top w:w="0" w:type="dxa"/>
              <w:left w:w="108" w:type="dxa"/>
              <w:bottom w:w="0" w:type="dxa"/>
              <w:right w:w="108" w:type="dxa"/>
            </w:tcMar>
            <w:vAlign w:val="center"/>
          </w:tcPr>
          <w:p w14:paraId="61FCAA3A"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小计</w:t>
            </w:r>
          </w:p>
        </w:tc>
        <w:tc>
          <w:tcPr>
            <w:tcW w:w="682" w:type="pct"/>
            <w:shd w:val="clear" w:color="auto" w:fill="FFFFFF"/>
            <w:tcMar>
              <w:top w:w="0" w:type="dxa"/>
              <w:left w:w="108" w:type="dxa"/>
              <w:bottom w:w="0" w:type="dxa"/>
              <w:right w:w="108" w:type="dxa"/>
            </w:tcMar>
            <w:vAlign w:val="center"/>
          </w:tcPr>
          <w:p w14:paraId="351B529B"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c>
          <w:tcPr>
            <w:tcW w:w="819" w:type="pct"/>
            <w:shd w:val="clear" w:color="auto" w:fill="FFFFFF"/>
            <w:tcMar>
              <w:top w:w="0" w:type="dxa"/>
              <w:left w:w="108" w:type="dxa"/>
              <w:bottom w:w="0" w:type="dxa"/>
              <w:right w:w="108" w:type="dxa"/>
            </w:tcMar>
            <w:vAlign w:val="center"/>
          </w:tcPr>
          <w:p w14:paraId="743CCE7C"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r>
      <w:tr w:rsidR="009A3788" w:rsidRPr="009A3788" w14:paraId="551BF63E" w14:textId="77777777" w:rsidTr="006B45D0">
        <w:trPr>
          <w:jc w:val="center"/>
        </w:trPr>
        <w:tc>
          <w:tcPr>
            <w:tcW w:w="415" w:type="pct"/>
            <w:shd w:val="clear" w:color="auto" w:fill="FFFFFF"/>
            <w:tcMar>
              <w:top w:w="0" w:type="dxa"/>
              <w:left w:w="108" w:type="dxa"/>
              <w:bottom w:w="0" w:type="dxa"/>
              <w:right w:w="108" w:type="dxa"/>
            </w:tcMar>
            <w:vAlign w:val="center"/>
          </w:tcPr>
          <w:p w14:paraId="7E7E93A2"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2</w:t>
            </w:r>
          </w:p>
        </w:tc>
        <w:tc>
          <w:tcPr>
            <w:tcW w:w="1036" w:type="pct"/>
            <w:shd w:val="clear" w:color="auto" w:fill="FFFFFF"/>
            <w:tcMar>
              <w:top w:w="0" w:type="dxa"/>
              <w:left w:w="108" w:type="dxa"/>
              <w:bottom w:w="0" w:type="dxa"/>
              <w:right w:w="108" w:type="dxa"/>
            </w:tcMar>
            <w:vAlign w:val="center"/>
          </w:tcPr>
          <w:p w14:paraId="58F2A7D5"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中科三环赣州基地新建项目</w:t>
            </w:r>
          </w:p>
        </w:tc>
        <w:tc>
          <w:tcPr>
            <w:tcW w:w="2048" w:type="pct"/>
            <w:shd w:val="clear" w:color="auto" w:fill="FFFFFF"/>
            <w:tcMar>
              <w:top w:w="0" w:type="dxa"/>
              <w:left w:w="108" w:type="dxa"/>
              <w:bottom w:w="0" w:type="dxa"/>
              <w:right w:w="108" w:type="dxa"/>
            </w:tcMar>
            <w:vAlign w:val="center"/>
          </w:tcPr>
          <w:p w14:paraId="701D8B7D" w14:textId="77777777" w:rsidR="009A3788" w:rsidRPr="009A3788" w:rsidRDefault="009A3788" w:rsidP="009A3788">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年产</w:t>
            </w:r>
            <w:r w:rsidRPr="009A3788">
              <w:rPr>
                <w:rFonts w:ascii="Arial Narrow" w:hAnsi="Arial Narrow" w:cs="Arial"/>
                <w:color w:val="333333"/>
                <w:kern w:val="0"/>
                <w:sz w:val="21"/>
                <w:szCs w:val="21"/>
              </w:rPr>
              <w:t>5,000</w:t>
            </w:r>
            <w:r w:rsidRPr="009A3788">
              <w:rPr>
                <w:rFonts w:ascii="Arial Narrow" w:hAnsi="Arial Narrow" w:cs="Arial"/>
                <w:color w:val="333333"/>
                <w:kern w:val="0"/>
                <w:sz w:val="21"/>
                <w:szCs w:val="21"/>
              </w:rPr>
              <w:t>吨高性能烧结钕铁硼磁体建设项目（一期）</w:t>
            </w:r>
          </w:p>
        </w:tc>
        <w:tc>
          <w:tcPr>
            <w:tcW w:w="682" w:type="pct"/>
            <w:shd w:val="clear" w:color="auto" w:fill="FFFFFF"/>
            <w:tcMar>
              <w:top w:w="0" w:type="dxa"/>
              <w:left w:w="108" w:type="dxa"/>
              <w:bottom w:w="0" w:type="dxa"/>
              <w:right w:w="108" w:type="dxa"/>
            </w:tcMar>
            <w:vAlign w:val="center"/>
          </w:tcPr>
          <w:p w14:paraId="387D36F1" w14:textId="77777777" w:rsidR="009A3788" w:rsidRPr="009A3788" w:rsidRDefault="009A3788" w:rsidP="009A378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50,000.00</w:t>
            </w:r>
          </w:p>
        </w:tc>
        <w:tc>
          <w:tcPr>
            <w:tcW w:w="819" w:type="pct"/>
            <w:shd w:val="clear" w:color="auto" w:fill="FFFFFF"/>
            <w:tcMar>
              <w:top w:w="0" w:type="dxa"/>
              <w:left w:w="108" w:type="dxa"/>
              <w:bottom w:w="0" w:type="dxa"/>
              <w:right w:w="108" w:type="dxa"/>
            </w:tcMar>
            <w:vAlign w:val="center"/>
          </w:tcPr>
          <w:p w14:paraId="36B19132" w14:textId="77777777" w:rsidR="009A3788" w:rsidRPr="009A3788" w:rsidRDefault="009A3788" w:rsidP="009A3788">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33,000.00</w:t>
            </w:r>
          </w:p>
        </w:tc>
      </w:tr>
      <w:tr w:rsidR="009A3788" w:rsidRPr="009A3788" w14:paraId="2CF5D65D" w14:textId="77777777" w:rsidTr="006B45D0">
        <w:trPr>
          <w:jc w:val="center"/>
        </w:trPr>
        <w:tc>
          <w:tcPr>
            <w:tcW w:w="415" w:type="pct"/>
            <w:shd w:val="clear" w:color="auto" w:fill="FFFFFF"/>
            <w:tcMar>
              <w:top w:w="0" w:type="dxa"/>
              <w:left w:w="108" w:type="dxa"/>
              <w:bottom w:w="0" w:type="dxa"/>
              <w:right w:w="108" w:type="dxa"/>
            </w:tcMar>
            <w:vAlign w:val="center"/>
          </w:tcPr>
          <w:p w14:paraId="2CC28284"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w:t>
            </w:r>
          </w:p>
        </w:tc>
        <w:tc>
          <w:tcPr>
            <w:tcW w:w="3084" w:type="pct"/>
            <w:gridSpan w:val="2"/>
            <w:shd w:val="clear" w:color="auto" w:fill="FFFFFF"/>
            <w:tcMar>
              <w:top w:w="0" w:type="dxa"/>
              <w:left w:w="108" w:type="dxa"/>
              <w:bottom w:w="0" w:type="dxa"/>
              <w:right w:w="108" w:type="dxa"/>
            </w:tcMar>
            <w:vAlign w:val="center"/>
          </w:tcPr>
          <w:p w14:paraId="3D15BB33" w14:textId="77777777" w:rsidR="009A3788" w:rsidRPr="009A3788" w:rsidRDefault="009A3788" w:rsidP="009A3788">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合计</w:t>
            </w:r>
          </w:p>
        </w:tc>
        <w:tc>
          <w:tcPr>
            <w:tcW w:w="682" w:type="pct"/>
            <w:shd w:val="clear" w:color="auto" w:fill="FFFFFF"/>
            <w:tcMar>
              <w:top w:w="0" w:type="dxa"/>
              <w:left w:w="108" w:type="dxa"/>
              <w:bottom w:w="0" w:type="dxa"/>
              <w:right w:w="108" w:type="dxa"/>
            </w:tcMar>
            <w:vAlign w:val="center"/>
          </w:tcPr>
          <w:p w14:paraId="05BB64AE"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89,000.00</w:t>
            </w:r>
          </w:p>
        </w:tc>
        <w:tc>
          <w:tcPr>
            <w:tcW w:w="819" w:type="pct"/>
            <w:shd w:val="clear" w:color="auto" w:fill="FFFFFF"/>
            <w:tcMar>
              <w:top w:w="0" w:type="dxa"/>
              <w:left w:w="108" w:type="dxa"/>
              <w:bottom w:w="0" w:type="dxa"/>
              <w:right w:w="108" w:type="dxa"/>
            </w:tcMar>
            <w:vAlign w:val="center"/>
          </w:tcPr>
          <w:p w14:paraId="01120FD4" w14:textId="77777777" w:rsidR="009A3788" w:rsidRPr="009A3788" w:rsidRDefault="009A3788" w:rsidP="009A3788">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72,000.00</w:t>
            </w:r>
          </w:p>
        </w:tc>
      </w:tr>
    </w:tbl>
    <w:p w14:paraId="6E2D76EA" w14:textId="77777777" w:rsidR="005E5E0B" w:rsidRDefault="005E5E0B" w:rsidP="005E5E0B">
      <w:pPr>
        <w:spacing w:before="156" w:afterLines="0"/>
        <w:ind w:firstLine="480"/>
        <w:rPr>
          <w:rFonts w:ascii="Arial Narrow" w:hAnsi="Arial Narrow"/>
        </w:rPr>
      </w:pPr>
      <w:r>
        <w:rPr>
          <w:rFonts w:ascii="Arial Narrow" w:hAnsi="Arial Narrow" w:hint="eastAsia"/>
        </w:rPr>
        <w:t>根据本次配股发行结果，本次配股实际募集资金净额为</w:t>
      </w:r>
      <w:r w:rsidR="006438F8">
        <w:rPr>
          <w:rFonts w:ascii="Arial Narrow" w:hAnsi="Arial Narrow" w:hint="eastAsia"/>
        </w:rPr>
        <w:t>6</w:t>
      </w:r>
      <w:r w:rsidR="006438F8">
        <w:rPr>
          <w:rFonts w:ascii="Arial Narrow" w:hAnsi="Arial Narrow"/>
        </w:rPr>
        <w:t>6,578.84</w:t>
      </w:r>
      <w:r>
        <w:rPr>
          <w:rFonts w:ascii="Arial Narrow" w:hAnsi="Arial Narrow" w:hint="eastAsia"/>
        </w:rPr>
        <w:t>万元，少于上</w:t>
      </w:r>
      <w:r w:rsidRPr="00653F2E">
        <w:rPr>
          <w:rFonts w:ascii="Arial Narrow" w:hAnsi="Arial Narrow" w:hint="eastAsia"/>
        </w:rPr>
        <w:t>述项目募集资金拟投资金额，公司根据实际募集资金净额，按照项目的轻重缓急等情况，调整并最终决定募集资金投入的优先顺序及各项目的具体投资额等使用安排，募集资金不足部分由公司以自筹资金解决</w:t>
      </w:r>
      <w:r>
        <w:rPr>
          <w:rFonts w:ascii="Arial Narrow" w:hAnsi="Arial Narrow" w:hint="eastAsia"/>
        </w:rPr>
        <w:t>，募集资金具体投资额使用安排如下：</w:t>
      </w:r>
    </w:p>
    <w:p w14:paraId="6137DF23" w14:textId="77777777" w:rsidR="005E5E0B" w:rsidRPr="009A3788" w:rsidRDefault="005E5E0B" w:rsidP="005E5E0B">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W w:w="5000" w:type="pct"/>
        <w:jc w:val="center"/>
        <w:tblBorders>
          <w:top w:val="single" w:sz="12" w:space="0" w:color="0000FF"/>
          <w:bottom w:val="single" w:sz="12" w:space="0" w:color="0000FF"/>
          <w:insideH w:val="single" w:sz="4" w:space="0" w:color="0000FF"/>
          <w:insideV w:val="single" w:sz="4" w:space="0" w:color="0000FF"/>
        </w:tblBorders>
        <w:tblLook w:val="0000" w:firstRow="0" w:lastRow="0" w:firstColumn="0" w:lastColumn="0" w:noHBand="0" w:noVBand="0"/>
      </w:tblPr>
      <w:tblGrid>
        <w:gridCol w:w="707"/>
        <w:gridCol w:w="1766"/>
        <w:gridCol w:w="3491"/>
        <w:gridCol w:w="1162"/>
        <w:gridCol w:w="1396"/>
      </w:tblGrid>
      <w:tr w:rsidR="005E5E0B" w:rsidRPr="009A3788" w14:paraId="3769A7C0" w14:textId="77777777" w:rsidTr="00DF3040">
        <w:trPr>
          <w:tblHeader/>
          <w:jc w:val="center"/>
        </w:trPr>
        <w:tc>
          <w:tcPr>
            <w:tcW w:w="415" w:type="pct"/>
            <w:shd w:val="clear" w:color="auto" w:fill="B4C6E7"/>
            <w:tcMar>
              <w:top w:w="0" w:type="dxa"/>
              <w:left w:w="108" w:type="dxa"/>
              <w:bottom w:w="0" w:type="dxa"/>
              <w:right w:w="108" w:type="dxa"/>
            </w:tcMar>
            <w:vAlign w:val="center"/>
          </w:tcPr>
          <w:p w14:paraId="37782825"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序号</w:t>
            </w:r>
          </w:p>
        </w:tc>
        <w:tc>
          <w:tcPr>
            <w:tcW w:w="1036" w:type="pct"/>
            <w:shd w:val="clear" w:color="auto" w:fill="B4C6E7"/>
            <w:tcMar>
              <w:top w:w="0" w:type="dxa"/>
              <w:left w:w="108" w:type="dxa"/>
              <w:bottom w:w="0" w:type="dxa"/>
              <w:right w:w="108" w:type="dxa"/>
            </w:tcMar>
            <w:vAlign w:val="center"/>
          </w:tcPr>
          <w:p w14:paraId="17A8D289"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建设项目</w:t>
            </w:r>
          </w:p>
        </w:tc>
        <w:tc>
          <w:tcPr>
            <w:tcW w:w="2048" w:type="pct"/>
            <w:shd w:val="clear" w:color="auto" w:fill="B4C6E7"/>
            <w:tcMar>
              <w:top w:w="0" w:type="dxa"/>
              <w:left w:w="108" w:type="dxa"/>
              <w:bottom w:w="0" w:type="dxa"/>
              <w:right w:w="108" w:type="dxa"/>
            </w:tcMar>
            <w:vAlign w:val="center"/>
          </w:tcPr>
          <w:p w14:paraId="42A182FF"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项目具体名称</w:t>
            </w:r>
          </w:p>
        </w:tc>
        <w:tc>
          <w:tcPr>
            <w:tcW w:w="682" w:type="pct"/>
            <w:shd w:val="clear" w:color="auto" w:fill="B4C6E7"/>
            <w:tcMar>
              <w:top w:w="0" w:type="dxa"/>
              <w:left w:w="108" w:type="dxa"/>
              <w:bottom w:w="0" w:type="dxa"/>
              <w:right w:w="108" w:type="dxa"/>
            </w:tcMar>
            <w:vAlign w:val="center"/>
          </w:tcPr>
          <w:p w14:paraId="492B5770"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项目投资总额</w:t>
            </w:r>
          </w:p>
        </w:tc>
        <w:tc>
          <w:tcPr>
            <w:tcW w:w="819" w:type="pct"/>
            <w:shd w:val="clear" w:color="auto" w:fill="B4C6E7"/>
            <w:tcMar>
              <w:top w:w="0" w:type="dxa"/>
              <w:left w:w="108" w:type="dxa"/>
              <w:bottom w:w="0" w:type="dxa"/>
              <w:right w:w="108" w:type="dxa"/>
            </w:tcMar>
            <w:vAlign w:val="center"/>
          </w:tcPr>
          <w:p w14:paraId="1EC6459F"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color w:val="333333"/>
                <w:kern w:val="0"/>
                <w:sz w:val="21"/>
                <w:szCs w:val="21"/>
              </w:rPr>
            </w:pPr>
            <w:r w:rsidRPr="009A3788">
              <w:rPr>
                <w:rFonts w:ascii="Arial Narrow" w:hAnsi="Arial Narrow" w:cs="Arial"/>
                <w:b/>
                <w:color w:val="333333"/>
                <w:kern w:val="0"/>
                <w:sz w:val="21"/>
                <w:szCs w:val="21"/>
              </w:rPr>
              <w:t>募集资金拟投资金额</w:t>
            </w:r>
          </w:p>
        </w:tc>
      </w:tr>
      <w:tr w:rsidR="005E5E0B" w:rsidRPr="009A3788" w14:paraId="1A5295EB" w14:textId="77777777" w:rsidTr="00DF3040">
        <w:trPr>
          <w:jc w:val="center"/>
        </w:trPr>
        <w:tc>
          <w:tcPr>
            <w:tcW w:w="415" w:type="pct"/>
            <w:vMerge w:val="restart"/>
            <w:shd w:val="clear" w:color="auto" w:fill="FFFFFF"/>
            <w:tcMar>
              <w:top w:w="0" w:type="dxa"/>
              <w:left w:w="108" w:type="dxa"/>
              <w:bottom w:w="0" w:type="dxa"/>
              <w:right w:w="108" w:type="dxa"/>
            </w:tcMar>
            <w:vAlign w:val="center"/>
          </w:tcPr>
          <w:p w14:paraId="6B55330F"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1</w:t>
            </w:r>
          </w:p>
        </w:tc>
        <w:tc>
          <w:tcPr>
            <w:tcW w:w="1036" w:type="pct"/>
            <w:vMerge w:val="restart"/>
            <w:shd w:val="clear" w:color="auto" w:fill="FFFFFF"/>
            <w:tcMar>
              <w:top w:w="0" w:type="dxa"/>
              <w:left w:w="108" w:type="dxa"/>
              <w:bottom w:w="0" w:type="dxa"/>
              <w:right w:w="108" w:type="dxa"/>
            </w:tcMar>
            <w:vAlign w:val="center"/>
          </w:tcPr>
          <w:p w14:paraId="3E94BD23"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宁波科宁达基地新建及技改项目</w:t>
            </w:r>
          </w:p>
        </w:tc>
        <w:tc>
          <w:tcPr>
            <w:tcW w:w="2048" w:type="pct"/>
            <w:shd w:val="clear" w:color="auto" w:fill="FFFFFF"/>
            <w:tcMar>
              <w:top w:w="0" w:type="dxa"/>
              <w:left w:w="108" w:type="dxa"/>
              <w:bottom w:w="0" w:type="dxa"/>
              <w:right w:w="108" w:type="dxa"/>
            </w:tcMar>
            <w:vAlign w:val="center"/>
          </w:tcPr>
          <w:p w14:paraId="6B28B6C3"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宁波科宁达工业有限公司高性能稀土永磁材料扩产改造项目</w:t>
            </w:r>
          </w:p>
        </w:tc>
        <w:tc>
          <w:tcPr>
            <w:tcW w:w="682" w:type="pct"/>
            <w:shd w:val="clear" w:color="auto" w:fill="FFFFFF"/>
            <w:tcMar>
              <w:top w:w="0" w:type="dxa"/>
              <w:left w:w="108" w:type="dxa"/>
              <w:bottom w:w="0" w:type="dxa"/>
              <w:right w:w="108" w:type="dxa"/>
            </w:tcMar>
            <w:vAlign w:val="center"/>
          </w:tcPr>
          <w:p w14:paraId="13F848E2"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c>
          <w:tcPr>
            <w:tcW w:w="819" w:type="pct"/>
            <w:shd w:val="clear" w:color="auto" w:fill="FFFFFF"/>
            <w:tcMar>
              <w:top w:w="0" w:type="dxa"/>
              <w:left w:w="108" w:type="dxa"/>
              <w:bottom w:w="0" w:type="dxa"/>
              <w:right w:w="108" w:type="dxa"/>
            </w:tcMar>
            <w:vAlign w:val="center"/>
          </w:tcPr>
          <w:p w14:paraId="3710CB43"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9,492.10</w:t>
            </w:r>
          </w:p>
        </w:tc>
      </w:tr>
      <w:tr w:rsidR="005E5E0B" w:rsidRPr="009A3788" w14:paraId="38077C66" w14:textId="77777777" w:rsidTr="00DF3040">
        <w:trPr>
          <w:jc w:val="center"/>
        </w:trPr>
        <w:tc>
          <w:tcPr>
            <w:tcW w:w="415" w:type="pct"/>
            <w:vMerge/>
            <w:shd w:val="clear" w:color="auto" w:fill="FFFFFF"/>
            <w:tcMar>
              <w:top w:w="0" w:type="dxa"/>
              <w:left w:w="108" w:type="dxa"/>
              <w:bottom w:w="0" w:type="dxa"/>
              <w:right w:w="108" w:type="dxa"/>
            </w:tcMar>
            <w:vAlign w:val="center"/>
          </w:tcPr>
          <w:p w14:paraId="6D4E2445"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69D26B57"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486CE79C"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宁波科宁达和</w:t>
            </w:r>
            <w:proofErr w:type="gramStart"/>
            <w:r w:rsidRPr="009A3788">
              <w:rPr>
                <w:rFonts w:ascii="Arial Narrow" w:hAnsi="Arial Narrow" w:cs="Arial"/>
                <w:color w:val="333333"/>
                <w:kern w:val="0"/>
                <w:sz w:val="21"/>
                <w:szCs w:val="21"/>
              </w:rPr>
              <w:t>丰新材料</w:t>
            </w:r>
            <w:proofErr w:type="gramEnd"/>
            <w:r w:rsidRPr="009A3788">
              <w:rPr>
                <w:rFonts w:ascii="Arial Narrow" w:hAnsi="Arial Narrow" w:cs="Arial"/>
                <w:color w:val="333333"/>
                <w:kern w:val="0"/>
                <w:sz w:val="21"/>
                <w:szCs w:val="21"/>
              </w:rPr>
              <w:t>有限公司高</w:t>
            </w:r>
            <w:r w:rsidRPr="009A3788">
              <w:rPr>
                <w:rFonts w:ascii="Arial Narrow" w:hAnsi="Arial Narrow" w:cs="Arial"/>
                <w:color w:val="333333"/>
                <w:kern w:val="0"/>
                <w:sz w:val="21"/>
                <w:szCs w:val="21"/>
              </w:rPr>
              <w:lastRenderedPageBreak/>
              <w:t>性能稀土永磁材料扩产改造项目</w:t>
            </w:r>
          </w:p>
        </w:tc>
        <w:tc>
          <w:tcPr>
            <w:tcW w:w="682" w:type="pct"/>
            <w:shd w:val="clear" w:color="auto" w:fill="FFFFFF"/>
            <w:tcMar>
              <w:top w:w="0" w:type="dxa"/>
              <w:left w:w="108" w:type="dxa"/>
              <w:bottom w:w="0" w:type="dxa"/>
              <w:right w:w="108" w:type="dxa"/>
            </w:tcMar>
            <w:vAlign w:val="center"/>
          </w:tcPr>
          <w:p w14:paraId="14FE20F1"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lastRenderedPageBreak/>
              <w:t>7,929.32</w:t>
            </w:r>
          </w:p>
        </w:tc>
        <w:tc>
          <w:tcPr>
            <w:tcW w:w="819" w:type="pct"/>
            <w:shd w:val="clear" w:color="auto" w:fill="FFFFFF"/>
            <w:tcMar>
              <w:top w:w="0" w:type="dxa"/>
              <w:left w:w="108" w:type="dxa"/>
              <w:bottom w:w="0" w:type="dxa"/>
              <w:right w:w="108" w:type="dxa"/>
            </w:tcMar>
            <w:vAlign w:val="center"/>
          </w:tcPr>
          <w:p w14:paraId="74428C26"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7,929.32</w:t>
            </w:r>
          </w:p>
        </w:tc>
      </w:tr>
      <w:tr w:rsidR="005E5E0B" w:rsidRPr="009A3788" w14:paraId="2AEF2225" w14:textId="77777777" w:rsidTr="00DF3040">
        <w:trPr>
          <w:jc w:val="center"/>
        </w:trPr>
        <w:tc>
          <w:tcPr>
            <w:tcW w:w="415" w:type="pct"/>
            <w:vMerge/>
            <w:shd w:val="clear" w:color="auto" w:fill="FFFFFF"/>
            <w:tcMar>
              <w:top w:w="0" w:type="dxa"/>
              <w:left w:w="108" w:type="dxa"/>
              <w:bottom w:w="0" w:type="dxa"/>
              <w:right w:w="108" w:type="dxa"/>
            </w:tcMar>
            <w:vAlign w:val="center"/>
          </w:tcPr>
          <w:p w14:paraId="123C32CB"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2A755224"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71DCF1FD"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w:t>
            </w:r>
            <w:proofErr w:type="gramStart"/>
            <w:r w:rsidRPr="009A3788">
              <w:rPr>
                <w:rFonts w:ascii="Arial Narrow" w:hAnsi="Arial Narrow" w:cs="Arial"/>
                <w:color w:val="333333"/>
                <w:kern w:val="0"/>
                <w:sz w:val="21"/>
                <w:szCs w:val="21"/>
              </w:rPr>
              <w:t>鑫</w:t>
            </w:r>
            <w:proofErr w:type="gramEnd"/>
            <w:r w:rsidRPr="009A3788">
              <w:rPr>
                <w:rFonts w:ascii="Arial Narrow" w:hAnsi="Arial Narrow" w:cs="Arial"/>
                <w:color w:val="333333"/>
                <w:kern w:val="0"/>
                <w:sz w:val="21"/>
                <w:szCs w:val="21"/>
              </w:rPr>
              <w:t>丰精密制造有限公司磁性材料机加工项目</w:t>
            </w:r>
          </w:p>
        </w:tc>
        <w:tc>
          <w:tcPr>
            <w:tcW w:w="682" w:type="pct"/>
            <w:shd w:val="clear" w:color="auto" w:fill="FFFFFF"/>
            <w:tcMar>
              <w:top w:w="0" w:type="dxa"/>
              <w:left w:w="108" w:type="dxa"/>
              <w:bottom w:w="0" w:type="dxa"/>
              <w:right w:w="108" w:type="dxa"/>
            </w:tcMar>
            <w:vAlign w:val="center"/>
          </w:tcPr>
          <w:p w14:paraId="443C589E"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c>
          <w:tcPr>
            <w:tcW w:w="819" w:type="pct"/>
            <w:shd w:val="clear" w:color="auto" w:fill="FFFFFF"/>
            <w:tcMar>
              <w:top w:w="0" w:type="dxa"/>
              <w:left w:w="108" w:type="dxa"/>
              <w:bottom w:w="0" w:type="dxa"/>
              <w:right w:w="108" w:type="dxa"/>
            </w:tcMar>
            <w:vAlign w:val="center"/>
          </w:tcPr>
          <w:p w14:paraId="5A2079D7"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7,365.58</w:t>
            </w:r>
          </w:p>
        </w:tc>
      </w:tr>
      <w:tr w:rsidR="005E5E0B" w:rsidRPr="009A3788" w14:paraId="0CF5CDF3" w14:textId="77777777" w:rsidTr="00DF3040">
        <w:trPr>
          <w:jc w:val="center"/>
        </w:trPr>
        <w:tc>
          <w:tcPr>
            <w:tcW w:w="415" w:type="pct"/>
            <w:vMerge/>
            <w:shd w:val="clear" w:color="auto" w:fill="FFFFFF"/>
            <w:tcMar>
              <w:top w:w="0" w:type="dxa"/>
              <w:left w:w="108" w:type="dxa"/>
              <w:bottom w:w="0" w:type="dxa"/>
              <w:right w:w="108" w:type="dxa"/>
            </w:tcMar>
            <w:vAlign w:val="center"/>
          </w:tcPr>
          <w:p w14:paraId="32FDB4A4"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1036" w:type="pct"/>
            <w:vMerge/>
            <w:shd w:val="clear" w:color="auto" w:fill="FFFFFF"/>
            <w:tcMar>
              <w:top w:w="0" w:type="dxa"/>
              <w:left w:w="108" w:type="dxa"/>
              <w:bottom w:w="0" w:type="dxa"/>
              <w:right w:w="108" w:type="dxa"/>
            </w:tcMar>
            <w:vAlign w:val="center"/>
          </w:tcPr>
          <w:p w14:paraId="4A07D131"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2048" w:type="pct"/>
            <w:shd w:val="clear" w:color="auto" w:fill="FFFFFF"/>
            <w:tcMar>
              <w:top w:w="0" w:type="dxa"/>
              <w:left w:w="108" w:type="dxa"/>
              <w:bottom w:w="0" w:type="dxa"/>
              <w:right w:w="108" w:type="dxa"/>
            </w:tcMar>
            <w:vAlign w:val="center"/>
          </w:tcPr>
          <w:p w14:paraId="28F127EF"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宁波科宁达日丰磁材有限公司磁性材料电镀园区项目</w:t>
            </w:r>
          </w:p>
        </w:tc>
        <w:tc>
          <w:tcPr>
            <w:tcW w:w="682" w:type="pct"/>
            <w:shd w:val="clear" w:color="auto" w:fill="FFFFFF"/>
            <w:tcMar>
              <w:top w:w="0" w:type="dxa"/>
              <w:left w:w="108" w:type="dxa"/>
              <w:bottom w:w="0" w:type="dxa"/>
              <w:right w:w="108" w:type="dxa"/>
            </w:tcMar>
            <w:vAlign w:val="center"/>
          </w:tcPr>
          <w:p w14:paraId="4695BB37"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c>
          <w:tcPr>
            <w:tcW w:w="819" w:type="pct"/>
            <w:shd w:val="clear" w:color="auto" w:fill="FFFFFF"/>
            <w:tcMar>
              <w:top w:w="0" w:type="dxa"/>
              <w:left w:w="108" w:type="dxa"/>
              <w:bottom w:w="0" w:type="dxa"/>
              <w:right w:w="108" w:type="dxa"/>
            </w:tcMar>
            <w:vAlign w:val="center"/>
          </w:tcPr>
          <w:p w14:paraId="793BFA14"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14,213.00</w:t>
            </w:r>
          </w:p>
        </w:tc>
      </w:tr>
      <w:tr w:rsidR="005E5E0B" w:rsidRPr="009A3788" w14:paraId="6F8CB87E" w14:textId="77777777" w:rsidTr="00DF3040">
        <w:trPr>
          <w:jc w:val="center"/>
        </w:trPr>
        <w:tc>
          <w:tcPr>
            <w:tcW w:w="415" w:type="pct"/>
            <w:vMerge/>
            <w:shd w:val="clear" w:color="auto" w:fill="FFFFFF"/>
            <w:tcMar>
              <w:top w:w="0" w:type="dxa"/>
              <w:left w:w="108" w:type="dxa"/>
              <w:bottom w:w="0" w:type="dxa"/>
              <w:right w:w="108" w:type="dxa"/>
            </w:tcMar>
            <w:vAlign w:val="center"/>
          </w:tcPr>
          <w:p w14:paraId="4CEAA058"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p>
        </w:tc>
        <w:tc>
          <w:tcPr>
            <w:tcW w:w="3084" w:type="pct"/>
            <w:gridSpan w:val="2"/>
            <w:shd w:val="clear" w:color="auto" w:fill="FFFFFF"/>
            <w:tcMar>
              <w:top w:w="0" w:type="dxa"/>
              <w:left w:w="108" w:type="dxa"/>
              <w:bottom w:w="0" w:type="dxa"/>
              <w:right w:w="108" w:type="dxa"/>
            </w:tcMar>
            <w:vAlign w:val="center"/>
          </w:tcPr>
          <w:p w14:paraId="60162B3B"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小计</w:t>
            </w:r>
          </w:p>
        </w:tc>
        <w:tc>
          <w:tcPr>
            <w:tcW w:w="682" w:type="pct"/>
            <w:shd w:val="clear" w:color="auto" w:fill="FFFFFF"/>
            <w:tcMar>
              <w:top w:w="0" w:type="dxa"/>
              <w:left w:w="108" w:type="dxa"/>
              <w:bottom w:w="0" w:type="dxa"/>
              <w:right w:w="108" w:type="dxa"/>
            </w:tcMar>
            <w:vAlign w:val="center"/>
          </w:tcPr>
          <w:p w14:paraId="4D85596A"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c>
          <w:tcPr>
            <w:tcW w:w="819" w:type="pct"/>
            <w:shd w:val="clear" w:color="auto" w:fill="FFFFFF"/>
            <w:tcMar>
              <w:top w:w="0" w:type="dxa"/>
              <w:left w:w="108" w:type="dxa"/>
              <w:bottom w:w="0" w:type="dxa"/>
              <w:right w:w="108" w:type="dxa"/>
            </w:tcMar>
            <w:vAlign w:val="center"/>
          </w:tcPr>
          <w:p w14:paraId="0FC40F54"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39,000.00</w:t>
            </w:r>
          </w:p>
        </w:tc>
      </w:tr>
      <w:tr w:rsidR="005E5E0B" w:rsidRPr="009A3788" w14:paraId="1307564E" w14:textId="77777777" w:rsidTr="00DF3040">
        <w:trPr>
          <w:jc w:val="center"/>
        </w:trPr>
        <w:tc>
          <w:tcPr>
            <w:tcW w:w="415" w:type="pct"/>
            <w:shd w:val="clear" w:color="auto" w:fill="FFFFFF"/>
            <w:tcMar>
              <w:top w:w="0" w:type="dxa"/>
              <w:left w:w="108" w:type="dxa"/>
              <w:bottom w:w="0" w:type="dxa"/>
              <w:right w:w="108" w:type="dxa"/>
            </w:tcMar>
            <w:vAlign w:val="center"/>
          </w:tcPr>
          <w:p w14:paraId="048EB5B5" w14:textId="77777777" w:rsidR="005E5E0B" w:rsidRPr="009A3788" w:rsidRDefault="005E5E0B" w:rsidP="00DF3040">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2</w:t>
            </w:r>
          </w:p>
        </w:tc>
        <w:tc>
          <w:tcPr>
            <w:tcW w:w="1036" w:type="pct"/>
            <w:shd w:val="clear" w:color="auto" w:fill="FFFFFF"/>
            <w:tcMar>
              <w:top w:w="0" w:type="dxa"/>
              <w:left w:w="108" w:type="dxa"/>
              <w:bottom w:w="0" w:type="dxa"/>
              <w:right w:w="108" w:type="dxa"/>
            </w:tcMar>
            <w:vAlign w:val="center"/>
          </w:tcPr>
          <w:p w14:paraId="71DDA503" w14:textId="77777777" w:rsidR="005E5E0B" w:rsidRPr="009A3788" w:rsidRDefault="005E5E0B" w:rsidP="00DF3040">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中科三环赣州基地新建项目</w:t>
            </w:r>
          </w:p>
        </w:tc>
        <w:tc>
          <w:tcPr>
            <w:tcW w:w="2048" w:type="pct"/>
            <w:shd w:val="clear" w:color="auto" w:fill="FFFFFF"/>
            <w:tcMar>
              <w:top w:w="0" w:type="dxa"/>
              <w:left w:w="108" w:type="dxa"/>
              <w:bottom w:w="0" w:type="dxa"/>
              <w:right w:w="108" w:type="dxa"/>
            </w:tcMar>
            <w:vAlign w:val="center"/>
          </w:tcPr>
          <w:p w14:paraId="5F105023" w14:textId="77777777" w:rsidR="005E5E0B" w:rsidRPr="009A3788" w:rsidRDefault="005E5E0B" w:rsidP="00DF3040">
            <w:pPr>
              <w:keepNext/>
              <w:widowControl/>
              <w:adjustRightInd w:val="0"/>
              <w:snapToGrid w:val="0"/>
              <w:spacing w:beforeLines="0" w:afterLines="0" w:line="240" w:lineRule="auto"/>
              <w:ind w:firstLineChars="0" w:firstLine="0"/>
              <w:jc w:val="center"/>
              <w:rPr>
                <w:rFonts w:ascii="Arial Narrow" w:hAnsi="Arial Narrow" w:cs="Arial"/>
                <w:color w:val="333333"/>
                <w:kern w:val="0"/>
                <w:sz w:val="21"/>
                <w:szCs w:val="21"/>
              </w:rPr>
            </w:pPr>
            <w:r w:rsidRPr="009A3788">
              <w:rPr>
                <w:rFonts w:ascii="Arial Narrow" w:hAnsi="Arial Narrow" w:cs="Arial"/>
                <w:color w:val="333333"/>
                <w:kern w:val="0"/>
                <w:sz w:val="21"/>
                <w:szCs w:val="21"/>
              </w:rPr>
              <w:t>年产</w:t>
            </w:r>
            <w:r w:rsidRPr="009A3788">
              <w:rPr>
                <w:rFonts w:ascii="Arial Narrow" w:hAnsi="Arial Narrow" w:cs="Arial"/>
                <w:color w:val="333333"/>
                <w:kern w:val="0"/>
                <w:sz w:val="21"/>
                <w:szCs w:val="21"/>
              </w:rPr>
              <w:t>5,000</w:t>
            </w:r>
            <w:r w:rsidRPr="009A3788">
              <w:rPr>
                <w:rFonts w:ascii="Arial Narrow" w:hAnsi="Arial Narrow" w:cs="Arial"/>
                <w:color w:val="333333"/>
                <w:kern w:val="0"/>
                <w:sz w:val="21"/>
                <w:szCs w:val="21"/>
              </w:rPr>
              <w:t>吨高性能烧结钕铁硼磁体建设项目（一期）</w:t>
            </w:r>
          </w:p>
        </w:tc>
        <w:tc>
          <w:tcPr>
            <w:tcW w:w="682" w:type="pct"/>
            <w:shd w:val="clear" w:color="auto" w:fill="FFFFFF"/>
            <w:tcMar>
              <w:top w:w="0" w:type="dxa"/>
              <w:left w:w="108" w:type="dxa"/>
              <w:bottom w:w="0" w:type="dxa"/>
              <w:right w:w="108" w:type="dxa"/>
            </w:tcMar>
            <w:vAlign w:val="center"/>
          </w:tcPr>
          <w:p w14:paraId="0FDF25DC" w14:textId="77777777" w:rsidR="005E5E0B" w:rsidRPr="009A3788" w:rsidRDefault="005E5E0B" w:rsidP="00DF3040">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9A3788">
              <w:rPr>
                <w:rFonts w:ascii="Arial Narrow" w:hAnsi="Arial Narrow" w:cs="Arial"/>
                <w:color w:val="333333"/>
                <w:kern w:val="0"/>
                <w:sz w:val="21"/>
                <w:szCs w:val="21"/>
              </w:rPr>
              <w:t>50,000.00</w:t>
            </w:r>
          </w:p>
        </w:tc>
        <w:tc>
          <w:tcPr>
            <w:tcW w:w="819" w:type="pct"/>
            <w:shd w:val="clear" w:color="auto" w:fill="FFFFFF"/>
            <w:tcMar>
              <w:top w:w="0" w:type="dxa"/>
              <w:left w:w="108" w:type="dxa"/>
              <w:bottom w:w="0" w:type="dxa"/>
              <w:right w:w="108" w:type="dxa"/>
            </w:tcMar>
            <w:vAlign w:val="center"/>
          </w:tcPr>
          <w:p w14:paraId="7EBC25E9" w14:textId="77777777" w:rsidR="005E5E0B" w:rsidRPr="009A3788" w:rsidRDefault="006438F8" w:rsidP="00DF3040">
            <w:pPr>
              <w:keepNext/>
              <w:widowControl/>
              <w:adjustRightInd w:val="0"/>
              <w:snapToGrid w:val="0"/>
              <w:spacing w:beforeLines="0" w:afterLines="0" w:line="240" w:lineRule="auto"/>
              <w:ind w:firstLineChars="0" w:firstLine="0"/>
              <w:jc w:val="right"/>
              <w:rPr>
                <w:rFonts w:ascii="Arial Narrow" w:hAnsi="Arial Narrow" w:cs="Arial"/>
                <w:color w:val="333333"/>
                <w:kern w:val="0"/>
                <w:sz w:val="21"/>
                <w:szCs w:val="21"/>
              </w:rPr>
            </w:pPr>
            <w:r w:rsidRPr="006438F8">
              <w:rPr>
                <w:rFonts w:ascii="Arial Narrow" w:hAnsi="Arial Narrow" w:cs="Arial"/>
                <w:color w:val="333333"/>
                <w:kern w:val="0"/>
                <w:sz w:val="21"/>
                <w:szCs w:val="21"/>
              </w:rPr>
              <w:t>27,578.84</w:t>
            </w:r>
          </w:p>
        </w:tc>
      </w:tr>
      <w:tr w:rsidR="005E5E0B" w:rsidRPr="009A3788" w14:paraId="022ED932" w14:textId="77777777" w:rsidTr="00DF3040">
        <w:trPr>
          <w:jc w:val="center"/>
        </w:trPr>
        <w:tc>
          <w:tcPr>
            <w:tcW w:w="415" w:type="pct"/>
            <w:shd w:val="clear" w:color="auto" w:fill="FFFFFF"/>
            <w:tcMar>
              <w:top w:w="0" w:type="dxa"/>
              <w:left w:w="108" w:type="dxa"/>
              <w:bottom w:w="0" w:type="dxa"/>
              <w:right w:w="108" w:type="dxa"/>
            </w:tcMar>
            <w:vAlign w:val="center"/>
          </w:tcPr>
          <w:p w14:paraId="1B86AF27"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w:t>
            </w:r>
          </w:p>
        </w:tc>
        <w:tc>
          <w:tcPr>
            <w:tcW w:w="3084" w:type="pct"/>
            <w:gridSpan w:val="2"/>
            <w:shd w:val="clear" w:color="auto" w:fill="FFFFFF"/>
            <w:tcMar>
              <w:top w:w="0" w:type="dxa"/>
              <w:left w:w="108" w:type="dxa"/>
              <w:bottom w:w="0" w:type="dxa"/>
              <w:right w:w="108" w:type="dxa"/>
            </w:tcMar>
            <w:vAlign w:val="center"/>
          </w:tcPr>
          <w:p w14:paraId="18FA2338" w14:textId="77777777" w:rsidR="005E5E0B" w:rsidRPr="009A3788" w:rsidRDefault="005E5E0B" w:rsidP="00DF3040">
            <w:pPr>
              <w:widowControl/>
              <w:adjustRightInd w:val="0"/>
              <w:snapToGrid w:val="0"/>
              <w:spacing w:beforeLines="0" w:afterLines="0" w:line="240" w:lineRule="auto"/>
              <w:ind w:firstLineChars="0" w:firstLine="0"/>
              <w:jc w:val="center"/>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合计</w:t>
            </w:r>
          </w:p>
        </w:tc>
        <w:tc>
          <w:tcPr>
            <w:tcW w:w="682" w:type="pct"/>
            <w:shd w:val="clear" w:color="auto" w:fill="FFFFFF"/>
            <w:tcMar>
              <w:top w:w="0" w:type="dxa"/>
              <w:left w:w="108" w:type="dxa"/>
              <w:bottom w:w="0" w:type="dxa"/>
              <w:right w:w="108" w:type="dxa"/>
            </w:tcMar>
            <w:vAlign w:val="center"/>
          </w:tcPr>
          <w:p w14:paraId="4F25C9B9" w14:textId="77777777" w:rsidR="005E5E0B" w:rsidRPr="009A3788" w:rsidRDefault="005E5E0B" w:rsidP="00DF3040">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9A3788">
              <w:rPr>
                <w:rFonts w:ascii="Arial Narrow" w:hAnsi="Arial Narrow" w:cs="Arial"/>
                <w:b/>
                <w:bCs/>
                <w:color w:val="333333"/>
                <w:kern w:val="0"/>
                <w:sz w:val="21"/>
                <w:szCs w:val="21"/>
              </w:rPr>
              <w:t>89,000.00</w:t>
            </w:r>
          </w:p>
        </w:tc>
        <w:tc>
          <w:tcPr>
            <w:tcW w:w="819" w:type="pct"/>
            <w:shd w:val="clear" w:color="auto" w:fill="FFFFFF"/>
            <w:tcMar>
              <w:top w:w="0" w:type="dxa"/>
              <w:left w:w="108" w:type="dxa"/>
              <w:bottom w:w="0" w:type="dxa"/>
              <w:right w:w="108" w:type="dxa"/>
            </w:tcMar>
            <w:vAlign w:val="center"/>
          </w:tcPr>
          <w:p w14:paraId="77B8A8C1" w14:textId="77777777" w:rsidR="005E5E0B" w:rsidRPr="009A3788" w:rsidRDefault="006438F8" w:rsidP="00DF3040">
            <w:pPr>
              <w:widowControl/>
              <w:adjustRightInd w:val="0"/>
              <w:snapToGrid w:val="0"/>
              <w:spacing w:beforeLines="0" w:afterLines="0" w:line="240" w:lineRule="auto"/>
              <w:ind w:firstLineChars="0" w:firstLine="0"/>
              <w:jc w:val="right"/>
              <w:rPr>
                <w:rFonts w:ascii="Arial Narrow" w:hAnsi="Arial Narrow" w:cs="Arial"/>
                <w:b/>
                <w:bCs/>
                <w:color w:val="333333"/>
                <w:kern w:val="0"/>
                <w:sz w:val="21"/>
                <w:szCs w:val="21"/>
              </w:rPr>
            </w:pPr>
            <w:r w:rsidRPr="006438F8">
              <w:rPr>
                <w:rFonts w:ascii="Arial Narrow" w:hAnsi="Arial Narrow" w:cs="Arial"/>
                <w:b/>
                <w:bCs/>
                <w:color w:val="333333"/>
                <w:kern w:val="0"/>
                <w:sz w:val="21"/>
                <w:szCs w:val="21"/>
              </w:rPr>
              <w:t>66,578.84</w:t>
            </w:r>
          </w:p>
        </w:tc>
      </w:tr>
    </w:tbl>
    <w:p w14:paraId="5A4F07FD" w14:textId="77777777" w:rsidR="00B00E94" w:rsidRPr="006D42B9" w:rsidRDefault="00B00E94" w:rsidP="00B00E94">
      <w:pPr>
        <w:pStyle w:val="002"/>
        <w:spacing w:before="156" w:after="156"/>
        <w:ind w:firstLine="480"/>
        <w:rPr>
          <w:sz w:val="24"/>
          <w:szCs w:val="22"/>
        </w:rPr>
      </w:pPr>
      <w:r>
        <w:rPr>
          <w:rFonts w:hint="eastAsia"/>
          <w:sz w:val="24"/>
          <w:szCs w:val="22"/>
        </w:rPr>
        <w:t>三</w:t>
      </w:r>
      <w:r w:rsidRPr="006D42B9">
        <w:rPr>
          <w:rFonts w:hint="eastAsia"/>
          <w:sz w:val="24"/>
          <w:szCs w:val="22"/>
        </w:rPr>
        <w:t>、</w:t>
      </w:r>
      <w:r>
        <w:rPr>
          <w:rFonts w:hint="eastAsia"/>
          <w:sz w:val="24"/>
          <w:szCs w:val="22"/>
        </w:rPr>
        <w:t>本次增资情况</w:t>
      </w:r>
    </w:p>
    <w:p w14:paraId="24F250ED" w14:textId="77777777" w:rsidR="00660423" w:rsidRPr="001871AE" w:rsidRDefault="006033AD" w:rsidP="001871AE">
      <w:pPr>
        <w:spacing w:beforeLines="0" w:afterLines="0"/>
        <w:ind w:firstLine="480"/>
        <w:rPr>
          <w:rFonts w:ascii="Arial Narrow" w:hAnsi="Arial Narrow"/>
        </w:rPr>
      </w:pPr>
      <w:r>
        <w:rPr>
          <w:rFonts w:ascii="Arial Narrow" w:hAnsi="Arial Narrow" w:hint="eastAsia"/>
        </w:rPr>
        <w:t>鉴于“</w:t>
      </w:r>
      <w:r w:rsidRPr="001871AE">
        <w:rPr>
          <w:rFonts w:ascii="Arial Narrow" w:hAnsi="Arial Narrow" w:hint="eastAsia"/>
        </w:rPr>
        <w:t>宁波科宁达基地新建及技改项目</w:t>
      </w:r>
      <w:r>
        <w:rPr>
          <w:rFonts w:ascii="Arial Narrow" w:hAnsi="Arial Narrow" w:hint="eastAsia"/>
        </w:rPr>
        <w:t>”由</w:t>
      </w:r>
      <w:r>
        <w:rPr>
          <w:rFonts w:ascii="Arial Narrow" w:hAnsi="Arial Narrow" w:hint="eastAsia"/>
        </w:rPr>
        <w:t>4</w:t>
      </w:r>
      <w:r>
        <w:rPr>
          <w:rFonts w:ascii="Arial Narrow" w:hAnsi="Arial Narrow" w:hint="eastAsia"/>
        </w:rPr>
        <w:t>个子项目组成，实施主体分为宁波科宁达工业、宁波科宁达日丰、宁波科宁达和丰和宁波科宁达</w:t>
      </w:r>
      <w:proofErr w:type="gramStart"/>
      <w:r>
        <w:rPr>
          <w:rFonts w:ascii="Arial Narrow" w:hAnsi="Arial Narrow" w:hint="eastAsia"/>
        </w:rPr>
        <w:t>鑫</w:t>
      </w:r>
      <w:proofErr w:type="gramEnd"/>
      <w:r>
        <w:rPr>
          <w:rFonts w:ascii="Arial Narrow" w:hAnsi="Arial Narrow" w:hint="eastAsia"/>
        </w:rPr>
        <w:t>丰，其中公司使用募集资金</w:t>
      </w:r>
      <w:r>
        <w:rPr>
          <w:rFonts w:ascii="Arial Narrow" w:hAnsi="Arial Narrow" w:hint="eastAsia"/>
        </w:rPr>
        <w:t>3</w:t>
      </w:r>
      <w:r>
        <w:rPr>
          <w:rFonts w:ascii="Arial Narrow" w:hAnsi="Arial Narrow"/>
        </w:rPr>
        <w:t>9,000.00</w:t>
      </w:r>
      <w:r>
        <w:rPr>
          <w:rFonts w:ascii="Arial Narrow" w:hAnsi="Arial Narrow" w:hint="eastAsia"/>
        </w:rPr>
        <w:t>万元向宁波科宁达工业增资，其中</w:t>
      </w:r>
      <w:r w:rsidRPr="003F419E">
        <w:rPr>
          <w:rFonts w:ascii="Arial Narrow" w:hAnsi="Arial Narrow"/>
        </w:rPr>
        <w:t>9,492.10</w:t>
      </w:r>
      <w:r>
        <w:rPr>
          <w:rFonts w:ascii="Arial Narrow" w:hAnsi="Arial Narrow" w:hint="eastAsia"/>
        </w:rPr>
        <w:t>万元用于“</w:t>
      </w:r>
      <w:r w:rsidRPr="00DA664E">
        <w:rPr>
          <w:rFonts w:ascii="Arial Narrow" w:hAnsi="Arial Narrow" w:hint="eastAsia"/>
        </w:rPr>
        <w:t>宁波科宁达工业有限公司高性能稀土永磁材料扩产改造项目</w:t>
      </w:r>
      <w:r>
        <w:rPr>
          <w:rFonts w:ascii="Arial Narrow" w:hAnsi="Arial Narrow" w:hint="eastAsia"/>
        </w:rPr>
        <w:t>”；通过宁波科宁达工业向宁波科宁达日丰增资</w:t>
      </w:r>
      <w:r>
        <w:rPr>
          <w:rFonts w:ascii="Arial Narrow" w:hAnsi="Arial Narrow" w:hint="eastAsia"/>
        </w:rPr>
        <w:t>2</w:t>
      </w:r>
      <w:r>
        <w:rPr>
          <w:rFonts w:ascii="Arial Narrow" w:hAnsi="Arial Narrow"/>
        </w:rPr>
        <w:t>9</w:t>
      </w:r>
      <w:r>
        <w:rPr>
          <w:rFonts w:ascii="Arial Narrow" w:hAnsi="Arial Narrow" w:hint="eastAsia"/>
        </w:rPr>
        <w:t>,</w:t>
      </w:r>
      <w:r>
        <w:rPr>
          <w:rFonts w:ascii="Arial Narrow" w:hAnsi="Arial Narrow"/>
        </w:rPr>
        <w:t>507.90</w:t>
      </w:r>
      <w:r>
        <w:rPr>
          <w:rFonts w:ascii="Arial Narrow" w:hAnsi="Arial Narrow" w:hint="eastAsia"/>
        </w:rPr>
        <w:t>万元，其中</w:t>
      </w:r>
      <w:r w:rsidRPr="003F419E">
        <w:rPr>
          <w:rFonts w:ascii="Arial Narrow" w:hAnsi="Arial Narrow"/>
        </w:rPr>
        <w:t>14,213.00</w:t>
      </w:r>
      <w:r>
        <w:rPr>
          <w:rFonts w:ascii="Arial Narrow" w:hAnsi="Arial Narrow" w:hint="eastAsia"/>
        </w:rPr>
        <w:t>万元用于“</w:t>
      </w:r>
      <w:r w:rsidRPr="00DA664E">
        <w:rPr>
          <w:rFonts w:ascii="Arial Narrow" w:hAnsi="Arial Narrow" w:hint="eastAsia"/>
        </w:rPr>
        <w:t>宁波科宁达日丰磁材有限公司磁性材料电镀园区项目</w:t>
      </w:r>
      <w:r>
        <w:rPr>
          <w:rFonts w:ascii="Arial Narrow" w:hAnsi="Arial Narrow" w:hint="eastAsia"/>
        </w:rPr>
        <w:t>”；通过宁波科宁达日丰向宁波科宁达和丰增资</w:t>
      </w:r>
      <w:r w:rsidRPr="003F419E">
        <w:rPr>
          <w:rFonts w:ascii="Arial Narrow" w:hAnsi="Arial Narrow"/>
        </w:rPr>
        <w:t>7,929.32</w:t>
      </w:r>
      <w:r>
        <w:rPr>
          <w:rFonts w:ascii="Arial Narrow" w:hAnsi="Arial Narrow" w:hint="eastAsia"/>
        </w:rPr>
        <w:t>万元，用于“</w:t>
      </w:r>
      <w:r w:rsidRPr="00B14770">
        <w:rPr>
          <w:rFonts w:ascii="Arial Narrow" w:hAnsi="Arial Narrow" w:hint="eastAsia"/>
        </w:rPr>
        <w:t>宁波科宁达和</w:t>
      </w:r>
      <w:proofErr w:type="gramStart"/>
      <w:r w:rsidRPr="00B14770">
        <w:rPr>
          <w:rFonts w:ascii="Arial Narrow" w:hAnsi="Arial Narrow" w:hint="eastAsia"/>
        </w:rPr>
        <w:t>丰新材料</w:t>
      </w:r>
      <w:proofErr w:type="gramEnd"/>
      <w:r w:rsidRPr="00B14770">
        <w:rPr>
          <w:rFonts w:ascii="Arial Narrow" w:hAnsi="Arial Narrow" w:hint="eastAsia"/>
        </w:rPr>
        <w:t>有限公司高性能稀土永磁材料扩产改造项目</w:t>
      </w:r>
      <w:r>
        <w:rPr>
          <w:rFonts w:ascii="Arial Narrow" w:hAnsi="Arial Narrow" w:hint="eastAsia"/>
        </w:rPr>
        <w:t>”；通过宁波科宁达日丰向宁波科宁达</w:t>
      </w:r>
      <w:proofErr w:type="gramStart"/>
      <w:r>
        <w:rPr>
          <w:rFonts w:ascii="Arial Narrow" w:hAnsi="Arial Narrow" w:hint="eastAsia"/>
        </w:rPr>
        <w:t>鑫</w:t>
      </w:r>
      <w:proofErr w:type="gramEnd"/>
      <w:r>
        <w:rPr>
          <w:rFonts w:ascii="Arial Narrow" w:hAnsi="Arial Narrow" w:hint="eastAsia"/>
        </w:rPr>
        <w:t>丰增资</w:t>
      </w:r>
      <w:r w:rsidRPr="003F419E">
        <w:rPr>
          <w:rFonts w:ascii="Arial Narrow" w:hAnsi="Arial Narrow"/>
        </w:rPr>
        <w:t>7,365.58</w:t>
      </w:r>
      <w:r>
        <w:rPr>
          <w:rFonts w:ascii="Arial Narrow" w:hAnsi="Arial Narrow" w:hint="eastAsia"/>
        </w:rPr>
        <w:t>万元，用于“</w:t>
      </w:r>
      <w:r w:rsidRPr="00B14770">
        <w:rPr>
          <w:rFonts w:ascii="Arial Narrow" w:hAnsi="Arial Narrow" w:hint="eastAsia"/>
        </w:rPr>
        <w:t>宁波科宁达</w:t>
      </w:r>
      <w:proofErr w:type="gramStart"/>
      <w:r w:rsidRPr="00B14770">
        <w:rPr>
          <w:rFonts w:ascii="Arial Narrow" w:hAnsi="Arial Narrow" w:hint="eastAsia"/>
        </w:rPr>
        <w:t>鑫</w:t>
      </w:r>
      <w:proofErr w:type="gramEnd"/>
      <w:r w:rsidRPr="00B14770">
        <w:rPr>
          <w:rFonts w:ascii="Arial Narrow" w:hAnsi="Arial Narrow" w:hint="eastAsia"/>
        </w:rPr>
        <w:t>丰精密制造有限公司磁性材料机加工项目</w:t>
      </w:r>
      <w:r>
        <w:rPr>
          <w:rFonts w:ascii="Arial Narrow" w:hAnsi="Arial Narrow" w:hint="eastAsia"/>
        </w:rPr>
        <w:t>”。</w:t>
      </w:r>
    </w:p>
    <w:p w14:paraId="7F1760AC" w14:textId="77777777" w:rsidR="00B00E94" w:rsidRPr="001871AE" w:rsidRDefault="00F4112C" w:rsidP="00F4112C">
      <w:pPr>
        <w:spacing w:beforeLines="0" w:afterLines="0"/>
        <w:ind w:firstLine="480"/>
        <w:rPr>
          <w:rFonts w:ascii="Arial Narrow" w:hAnsi="Arial Narrow"/>
        </w:rPr>
      </w:pPr>
      <w:r>
        <w:rPr>
          <w:rFonts w:ascii="Arial Narrow" w:hAnsi="Arial Narrow" w:hint="eastAsia"/>
        </w:rPr>
        <w:t>宁波科宁达工业、宁波科宁达日丰、宁波科宁达和丰和宁波科宁达</w:t>
      </w:r>
      <w:proofErr w:type="gramStart"/>
      <w:r>
        <w:rPr>
          <w:rFonts w:ascii="Arial Narrow" w:hAnsi="Arial Narrow" w:hint="eastAsia"/>
        </w:rPr>
        <w:t>鑫</w:t>
      </w:r>
      <w:proofErr w:type="gramEnd"/>
      <w:r>
        <w:rPr>
          <w:rFonts w:ascii="Arial Narrow" w:hAnsi="Arial Narrow" w:hint="eastAsia"/>
        </w:rPr>
        <w:t>丰将</w:t>
      </w:r>
      <w:r w:rsidRPr="00F4112C">
        <w:rPr>
          <w:rFonts w:ascii="Arial Narrow" w:hAnsi="Arial Narrow" w:hint="eastAsia"/>
        </w:rPr>
        <w:t>根据</w:t>
      </w:r>
      <w:proofErr w:type="gramStart"/>
      <w:r w:rsidRPr="00F4112C">
        <w:rPr>
          <w:rFonts w:ascii="Arial Narrow" w:hAnsi="Arial Narrow" w:hint="eastAsia"/>
        </w:rPr>
        <w:t>募投项目</w:t>
      </w:r>
      <w:proofErr w:type="gramEnd"/>
      <w:r w:rsidRPr="00F4112C">
        <w:rPr>
          <w:rFonts w:ascii="Arial Narrow" w:hAnsi="Arial Narrow" w:hint="eastAsia"/>
        </w:rPr>
        <w:t>的实施进度，分阶段投入募集资金，并对</w:t>
      </w:r>
      <w:proofErr w:type="gramStart"/>
      <w:r w:rsidRPr="00F4112C">
        <w:rPr>
          <w:rFonts w:ascii="Arial Narrow" w:hAnsi="Arial Narrow" w:hint="eastAsia"/>
        </w:rPr>
        <w:t>募投项目</w:t>
      </w:r>
      <w:proofErr w:type="gramEnd"/>
      <w:r w:rsidRPr="00F4112C">
        <w:rPr>
          <w:rFonts w:ascii="Arial Narrow" w:hAnsi="Arial Narrow" w:hint="eastAsia"/>
        </w:rPr>
        <w:t>实施单独建账核算，以提高募集资金的使用效率。本次增资不构成关联交易和《上市公司重大资产重组管理办法》规定的重大资产重组。</w:t>
      </w:r>
    </w:p>
    <w:p w14:paraId="3EE498C0" w14:textId="77777777" w:rsidR="000F4516" w:rsidRPr="006D42B9" w:rsidRDefault="00FC760B" w:rsidP="000F4516">
      <w:pPr>
        <w:pStyle w:val="002"/>
        <w:spacing w:before="156" w:after="156"/>
        <w:ind w:firstLine="480"/>
        <w:rPr>
          <w:sz w:val="24"/>
          <w:szCs w:val="22"/>
        </w:rPr>
      </w:pPr>
      <w:r>
        <w:rPr>
          <w:rFonts w:hint="eastAsia"/>
          <w:sz w:val="24"/>
          <w:szCs w:val="22"/>
        </w:rPr>
        <w:t>四</w:t>
      </w:r>
      <w:r w:rsidR="000F4516" w:rsidRPr="006D42B9">
        <w:rPr>
          <w:rFonts w:hint="eastAsia"/>
          <w:sz w:val="24"/>
          <w:szCs w:val="22"/>
        </w:rPr>
        <w:t>、</w:t>
      </w:r>
      <w:r w:rsidR="00DF5D3F">
        <w:rPr>
          <w:rFonts w:hint="eastAsia"/>
          <w:sz w:val="24"/>
          <w:szCs w:val="22"/>
        </w:rPr>
        <w:t>本次增资</w:t>
      </w:r>
      <w:r w:rsidR="00BD2E21">
        <w:rPr>
          <w:rFonts w:hint="eastAsia"/>
          <w:sz w:val="24"/>
          <w:szCs w:val="22"/>
        </w:rPr>
        <w:t>对象的</w:t>
      </w:r>
      <w:r w:rsidR="000F4516">
        <w:rPr>
          <w:rFonts w:hint="eastAsia"/>
          <w:sz w:val="24"/>
          <w:szCs w:val="22"/>
        </w:rPr>
        <w:t>情况</w:t>
      </w:r>
    </w:p>
    <w:p w14:paraId="62C4D7BD" w14:textId="77777777" w:rsidR="00764450" w:rsidRPr="00764450" w:rsidRDefault="00764450" w:rsidP="00DE5F5F">
      <w:pPr>
        <w:pStyle w:val="003"/>
        <w:spacing w:beforeLines="0" w:afterLines="0"/>
        <w:ind w:firstLineChars="200" w:firstLine="480"/>
        <w:rPr>
          <w:rFonts w:ascii="Arial" w:eastAsia="黑体" w:hAnsi="Arial" w:cs="Times New Roman"/>
          <w:bCs/>
          <w:sz w:val="24"/>
          <w:szCs w:val="21"/>
        </w:rPr>
      </w:pPr>
      <w:bookmarkStart w:id="4" w:name="_Toc459905016"/>
      <w:bookmarkStart w:id="5" w:name="_Toc72223187"/>
      <w:r w:rsidRPr="00764450">
        <w:rPr>
          <w:rFonts w:ascii="Arial" w:eastAsia="黑体" w:hAnsi="Arial" w:cs="Times New Roman" w:hint="eastAsia"/>
          <w:bCs/>
          <w:sz w:val="24"/>
          <w:szCs w:val="21"/>
        </w:rPr>
        <w:t>（一）</w:t>
      </w:r>
      <w:bookmarkEnd w:id="4"/>
      <w:bookmarkEnd w:id="5"/>
      <w:r w:rsidR="00BD2E21" w:rsidRPr="00BD2E21">
        <w:rPr>
          <w:rFonts w:ascii="Arial" w:eastAsia="黑体" w:hAnsi="Arial" w:cs="Times New Roman" w:hint="eastAsia"/>
          <w:bCs/>
          <w:sz w:val="24"/>
          <w:szCs w:val="21"/>
        </w:rPr>
        <w:t>宁波科宁达工业有限公司</w:t>
      </w:r>
    </w:p>
    <w:p w14:paraId="34954D45" w14:textId="77777777" w:rsidR="00571E6D" w:rsidRDefault="00571E6D" w:rsidP="00953FFC">
      <w:pPr>
        <w:spacing w:beforeLines="0" w:afterLines="0"/>
        <w:ind w:firstLine="480"/>
        <w:rPr>
          <w:rFonts w:ascii="Arial Narrow" w:hAnsi="Arial Narrow"/>
        </w:rPr>
      </w:pPr>
      <w:r>
        <w:rPr>
          <w:rFonts w:ascii="Arial Narrow" w:hAnsi="Arial Narrow" w:hint="eastAsia"/>
        </w:rPr>
        <w:t>统一社会信用代码：</w:t>
      </w:r>
      <w:r w:rsidR="009A0345" w:rsidRPr="009A0345">
        <w:rPr>
          <w:rFonts w:ascii="Arial Narrow" w:hAnsi="Arial Narrow"/>
        </w:rPr>
        <w:t>913302067204765680</w:t>
      </w:r>
    </w:p>
    <w:p w14:paraId="5EC22136" w14:textId="77777777" w:rsidR="00764450" w:rsidRDefault="00D057DA" w:rsidP="00953FFC">
      <w:pPr>
        <w:spacing w:beforeLines="0" w:afterLines="0"/>
        <w:ind w:firstLine="480"/>
        <w:rPr>
          <w:rFonts w:ascii="Arial Narrow" w:hAnsi="Arial Narrow"/>
        </w:rPr>
      </w:pPr>
      <w:r>
        <w:rPr>
          <w:rFonts w:ascii="Arial Narrow" w:hAnsi="Arial Narrow" w:hint="eastAsia"/>
        </w:rPr>
        <w:t>企业</w:t>
      </w:r>
      <w:r w:rsidR="00C74967">
        <w:rPr>
          <w:rFonts w:ascii="Arial Narrow" w:hAnsi="Arial Narrow" w:hint="eastAsia"/>
        </w:rPr>
        <w:t>类型：</w:t>
      </w:r>
      <w:r w:rsidR="00884501" w:rsidRPr="00884501">
        <w:rPr>
          <w:rFonts w:ascii="Arial Narrow" w:hAnsi="Arial Narrow" w:hint="eastAsia"/>
        </w:rPr>
        <w:t>有限责任公司</w:t>
      </w:r>
      <w:r w:rsidR="00884501">
        <w:rPr>
          <w:rFonts w:ascii="Arial Narrow" w:hAnsi="Arial Narrow" w:hint="eastAsia"/>
        </w:rPr>
        <w:t>（</w:t>
      </w:r>
      <w:r w:rsidR="00884501" w:rsidRPr="00884501">
        <w:rPr>
          <w:rFonts w:ascii="Arial Narrow" w:hAnsi="Arial Narrow" w:hint="eastAsia"/>
        </w:rPr>
        <w:t>外商投资企业法人独资</w:t>
      </w:r>
      <w:r w:rsidR="00884501">
        <w:rPr>
          <w:rFonts w:ascii="Arial Narrow" w:hAnsi="Arial Narrow" w:hint="eastAsia"/>
        </w:rPr>
        <w:t>）</w:t>
      </w:r>
    </w:p>
    <w:p w14:paraId="588109F4" w14:textId="77777777" w:rsidR="00884501" w:rsidRDefault="00770BC6" w:rsidP="00953FFC">
      <w:pPr>
        <w:spacing w:beforeLines="0" w:afterLines="0"/>
        <w:ind w:firstLine="480"/>
        <w:rPr>
          <w:rFonts w:ascii="Arial Narrow" w:hAnsi="Arial Narrow"/>
        </w:rPr>
      </w:pPr>
      <w:r>
        <w:rPr>
          <w:rFonts w:ascii="Arial Narrow" w:hAnsi="Arial Narrow" w:hint="eastAsia"/>
        </w:rPr>
        <w:t>住所</w:t>
      </w:r>
      <w:r w:rsidR="00C60CAD">
        <w:rPr>
          <w:rFonts w:ascii="Arial Narrow" w:hAnsi="Arial Narrow" w:hint="eastAsia"/>
        </w:rPr>
        <w:t>：</w:t>
      </w:r>
      <w:r w:rsidR="00726BEF" w:rsidRPr="00726BEF">
        <w:rPr>
          <w:rFonts w:ascii="Arial Narrow" w:hAnsi="Arial Narrow" w:hint="eastAsia"/>
        </w:rPr>
        <w:t>浙江省宁波市北仑区科苑路</w:t>
      </w:r>
      <w:r w:rsidR="00726BEF" w:rsidRPr="00726BEF">
        <w:rPr>
          <w:rFonts w:ascii="Arial Narrow" w:hAnsi="Arial Narrow" w:hint="eastAsia"/>
        </w:rPr>
        <w:t>18</w:t>
      </w:r>
      <w:r w:rsidR="00726BEF" w:rsidRPr="00726BEF">
        <w:rPr>
          <w:rFonts w:ascii="Arial Narrow" w:hAnsi="Arial Narrow" w:hint="eastAsia"/>
        </w:rPr>
        <w:t>、</w:t>
      </w:r>
      <w:r w:rsidR="00726BEF" w:rsidRPr="00726BEF">
        <w:rPr>
          <w:rFonts w:ascii="Arial Narrow" w:hAnsi="Arial Narrow" w:hint="eastAsia"/>
        </w:rPr>
        <w:t>28</w:t>
      </w:r>
      <w:r w:rsidR="00726BEF" w:rsidRPr="00726BEF">
        <w:rPr>
          <w:rFonts w:ascii="Arial Narrow" w:hAnsi="Arial Narrow" w:hint="eastAsia"/>
        </w:rPr>
        <w:t>号</w:t>
      </w:r>
    </w:p>
    <w:p w14:paraId="6967C0B6" w14:textId="77777777" w:rsidR="00726BEF" w:rsidRDefault="00726BEF" w:rsidP="00953FFC">
      <w:pPr>
        <w:spacing w:beforeLines="0" w:afterLines="0"/>
        <w:ind w:firstLine="480"/>
        <w:rPr>
          <w:rFonts w:ascii="Arial Narrow" w:hAnsi="Arial Narrow"/>
        </w:rPr>
      </w:pPr>
      <w:r>
        <w:rPr>
          <w:rFonts w:ascii="Arial Narrow" w:hAnsi="Arial Narrow" w:hint="eastAsia"/>
        </w:rPr>
        <w:t>法定代表人：王震西</w:t>
      </w:r>
    </w:p>
    <w:p w14:paraId="4C58F59C" w14:textId="77777777" w:rsidR="00726BEF" w:rsidRDefault="00726BEF" w:rsidP="00953FFC">
      <w:pPr>
        <w:spacing w:beforeLines="0" w:afterLines="0"/>
        <w:ind w:firstLine="480"/>
        <w:rPr>
          <w:rFonts w:ascii="Arial Narrow" w:hAnsi="Arial Narrow"/>
        </w:rPr>
      </w:pPr>
      <w:r>
        <w:rPr>
          <w:rFonts w:ascii="Arial Narrow" w:hAnsi="Arial Narrow" w:hint="eastAsia"/>
        </w:rPr>
        <w:t>注册资本：</w:t>
      </w:r>
      <w:r>
        <w:rPr>
          <w:rFonts w:ascii="Arial Narrow" w:hAnsi="Arial Narrow" w:hint="eastAsia"/>
        </w:rPr>
        <w:t>4</w:t>
      </w:r>
      <w:r>
        <w:rPr>
          <w:rFonts w:ascii="Arial Narrow" w:hAnsi="Arial Narrow"/>
        </w:rPr>
        <w:t>0,000</w:t>
      </w:r>
      <w:r>
        <w:rPr>
          <w:rFonts w:ascii="Arial Narrow" w:hAnsi="Arial Narrow" w:hint="eastAsia"/>
        </w:rPr>
        <w:t>万元人民币</w:t>
      </w:r>
    </w:p>
    <w:p w14:paraId="0BD3464E" w14:textId="77777777" w:rsidR="00726BEF" w:rsidRDefault="00726BEF" w:rsidP="00953FFC">
      <w:pPr>
        <w:spacing w:beforeLines="0" w:afterLines="0"/>
        <w:ind w:firstLine="480"/>
        <w:rPr>
          <w:rFonts w:ascii="Arial Narrow" w:hAnsi="Arial Narrow"/>
        </w:rPr>
      </w:pPr>
      <w:r>
        <w:rPr>
          <w:rFonts w:ascii="Arial Narrow" w:hAnsi="Arial Narrow" w:hint="eastAsia"/>
        </w:rPr>
        <w:lastRenderedPageBreak/>
        <w:t>成立日期：</w:t>
      </w:r>
      <w:r>
        <w:rPr>
          <w:rFonts w:ascii="Arial Narrow" w:hAnsi="Arial Narrow" w:hint="eastAsia"/>
        </w:rPr>
        <w:t>2</w:t>
      </w:r>
      <w:r>
        <w:rPr>
          <w:rFonts w:ascii="Arial Narrow" w:hAnsi="Arial Narrow"/>
        </w:rPr>
        <w:t>000</w:t>
      </w:r>
      <w:r>
        <w:rPr>
          <w:rFonts w:ascii="Arial Narrow" w:hAnsi="Arial Narrow" w:hint="eastAsia"/>
        </w:rPr>
        <w:t>年</w:t>
      </w:r>
      <w:r>
        <w:rPr>
          <w:rFonts w:ascii="Arial Narrow" w:hAnsi="Arial Narrow" w:hint="eastAsia"/>
        </w:rPr>
        <w:t>5</w:t>
      </w:r>
      <w:r>
        <w:rPr>
          <w:rFonts w:ascii="Arial Narrow" w:hAnsi="Arial Narrow" w:hint="eastAsia"/>
        </w:rPr>
        <w:t>月</w:t>
      </w:r>
      <w:r>
        <w:rPr>
          <w:rFonts w:ascii="Arial Narrow" w:hAnsi="Arial Narrow" w:hint="eastAsia"/>
        </w:rPr>
        <w:t>3</w:t>
      </w:r>
      <w:r>
        <w:rPr>
          <w:rFonts w:ascii="Arial Narrow" w:hAnsi="Arial Narrow"/>
        </w:rPr>
        <w:t>1</w:t>
      </w:r>
      <w:r>
        <w:rPr>
          <w:rFonts w:ascii="Arial Narrow" w:hAnsi="Arial Narrow" w:hint="eastAsia"/>
        </w:rPr>
        <w:t>日</w:t>
      </w:r>
    </w:p>
    <w:p w14:paraId="433CCFA4" w14:textId="77777777" w:rsidR="00726BEF" w:rsidRDefault="00726BEF" w:rsidP="00953FFC">
      <w:pPr>
        <w:spacing w:beforeLines="0" w:afterLines="0"/>
        <w:ind w:firstLine="480"/>
        <w:rPr>
          <w:rFonts w:ascii="Arial Narrow" w:hAnsi="Arial Narrow"/>
        </w:rPr>
      </w:pPr>
      <w:r>
        <w:rPr>
          <w:rFonts w:ascii="Arial Narrow" w:hAnsi="Arial Narrow" w:hint="eastAsia"/>
        </w:rPr>
        <w:t>经营范围：</w:t>
      </w:r>
      <w:r w:rsidRPr="00726BEF">
        <w:rPr>
          <w:rFonts w:ascii="Arial Narrow" w:hAnsi="Arial Narrow" w:hint="eastAsia"/>
        </w:rPr>
        <w:t>高性能永磁材料及其应用产品的生产和销售及其原辅材料的批发（但涉及配额许可证管理、专项规定管理的商品和技术按照国家有关规定办理）；研究和开发新型磁性材料及其应用产品以及对销售后产品的维修服务；自营和代理各类货物和技术的进出口业务（不涉及国营贸易管理商品，涉及配额、许可证管理商品的，按国家有关规定办理申请）（分支机构经营场所设在：宁波市北仑区小港</w:t>
      </w:r>
      <w:proofErr w:type="gramStart"/>
      <w:r w:rsidRPr="00726BEF">
        <w:rPr>
          <w:rFonts w:ascii="Arial Narrow" w:hAnsi="Arial Narrow" w:hint="eastAsia"/>
        </w:rPr>
        <w:t>纬</w:t>
      </w:r>
      <w:proofErr w:type="gramEnd"/>
      <w:r w:rsidRPr="00726BEF">
        <w:rPr>
          <w:rFonts w:ascii="Arial Narrow" w:hAnsi="Arial Narrow" w:hint="eastAsia"/>
        </w:rPr>
        <w:t>三路</w:t>
      </w:r>
      <w:r w:rsidRPr="00726BEF">
        <w:rPr>
          <w:rFonts w:ascii="Arial Narrow" w:hAnsi="Arial Narrow" w:hint="eastAsia"/>
        </w:rPr>
        <w:t>88</w:t>
      </w:r>
      <w:r w:rsidRPr="00726BEF">
        <w:rPr>
          <w:rFonts w:ascii="Arial Narrow" w:hAnsi="Arial Narrow" w:hint="eastAsia"/>
        </w:rPr>
        <w:t>号）。（依法须经批准的项目，经相关部门批准后方可开展经营活动）</w:t>
      </w:r>
    </w:p>
    <w:p w14:paraId="0EF68DFD" w14:textId="77777777" w:rsidR="00FE2A09" w:rsidRDefault="00BA1BD2" w:rsidP="007C3EB5">
      <w:pPr>
        <w:spacing w:beforeLines="0" w:afterLines="0"/>
        <w:ind w:firstLine="480"/>
        <w:rPr>
          <w:rFonts w:ascii="Arial Narrow" w:hAnsi="Arial Narrow"/>
        </w:rPr>
      </w:pPr>
      <w:r w:rsidRPr="00BA1BD2">
        <w:rPr>
          <w:rFonts w:ascii="Arial Narrow" w:hAnsi="Arial Narrow" w:hint="eastAsia"/>
        </w:rPr>
        <w:t>本次增资完成后，</w:t>
      </w:r>
      <w:r w:rsidR="00154A91">
        <w:rPr>
          <w:rFonts w:ascii="Arial Narrow" w:hAnsi="Arial Narrow" w:hint="eastAsia"/>
        </w:rPr>
        <w:t>公司</w:t>
      </w:r>
      <w:r w:rsidRPr="00BA1BD2">
        <w:rPr>
          <w:rFonts w:ascii="Arial Narrow" w:hAnsi="Arial Narrow" w:hint="eastAsia"/>
        </w:rPr>
        <w:t>仍持有</w:t>
      </w:r>
      <w:r w:rsidR="00154A91">
        <w:rPr>
          <w:rFonts w:ascii="Arial Narrow" w:hAnsi="Arial Narrow" w:hint="eastAsia"/>
        </w:rPr>
        <w:t>宁波科宁达工业</w:t>
      </w:r>
      <w:r w:rsidRPr="00BA1BD2">
        <w:rPr>
          <w:rFonts w:ascii="Arial Narrow" w:hAnsi="Arial Narrow" w:hint="eastAsia"/>
        </w:rPr>
        <w:t xml:space="preserve"> 100%</w:t>
      </w:r>
      <w:r w:rsidRPr="00BA1BD2">
        <w:rPr>
          <w:rFonts w:ascii="Arial Narrow" w:hAnsi="Arial Narrow" w:hint="eastAsia"/>
        </w:rPr>
        <w:t>股权。</w:t>
      </w:r>
    </w:p>
    <w:p w14:paraId="23B1DA5C" w14:textId="77777777" w:rsidR="00FE2A09" w:rsidRDefault="00FE2A09" w:rsidP="00953FFC">
      <w:pPr>
        <w:spacing w:beforeLines="0" w:afterLines="0"/>
        <w:ind w:firstLine="480"/>
        <w:rPr>
          <w:rFonts w:ascii="Arial Narrow" w:hAnsi="Arial Narrow"/>
        </w:rPr>
      </w:pPr>
      <w:r>
        <w:rPr>
          <w:rFonts w:ascii="Arial Narrow" w:hAnsi="Arial Narrow" w:hint="eastAsia"/>
        </w:rPr>
        <w:t>宁波科宁达工业最近一年</w:t>
      </w:r>
      <w:r w:rsidR="00710DBE">
        <w:rPr>
          <w:rFonts w:ascii="Arial Narrow" w:hAnsi="Arial Narrow" w:hint="eastAsia"/>
        </w:rPr>
        <w:t>一期</w:t>
      </w:r>
      <w:r>
        <w:rPr>
          <w:rFonts w:ascii="Arial Narrow" w:hAnsi="Arial Narrow" w:hint="eastAsia"/>
        </w:rPr>
        <w:t>主要财务数据如下：</w:t>
      </w:r>
    </w:p>
    <w:p w14:paraId="7912BEC7" w14:textId="77777777" w:rsidR="00FD69FF" w:rsidRPr="009A3788" w:rsidRDefault="00FD69FF" w:rsidP="00FD69FF">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Style w:val="a7"/>
        <w:tblW w:w="5000" w:type="pct"/>
        <w:tblBorders>
          <w:top w:val="single" w:sz="12" w:space="0" w:color="0000FF"/>
          <w:left w:val="none" w:sz="0" w:space="0" w:color="auto"/>
          <w:bottom w:val="single" w:sz="12" w:space="0" w:color="0000FF"/>
          <w:right w:val="none" w:sz="0" w:space="0" w:color="auto"/>
          <w:insideH w:val="single" w:sz="6" w:space="0" w:color="0000FF"/>
          <w:insideV w:val="single" w:sz="6" w:space="0" w:color="0000FF"/>
        </w:tblBorders>
        <w:tblLook w:val="04A0" w:firstRow="1" w:lastRow="0" w:firstColumn="1" w:lastColumn="0" w:noHBand="0" w:noVBand="1"/>
      </w:tblPr>
      <w:tblGrid>
        <w:gridCol w:w="1860"/>
        <w:gridCol w:w="3332"/>
        <w:gridCol w:w="3330"/>
      </w:tblGrid>
      <w:tr w:rsidR="008B4ACE" w:rsidRPr="007979A0" w14:paraId="3672D0A1" w14:textId="77777777" w:rsidTr="006704D2">
        <w:tc>
          <w:tcPr>
            <w:tcW w:w="1091" w:type="pct"/>
            <w:shd w:val="clear" w:color="auto" w:fill="B4C6E7" w:themeFill="accent1" w:themeFillTint="66"/>
          </w:tcPr>
          <w:p w14:paraId="5F2DE3CF" w14:textId="77777777" w:rsidR="008B4ACE" w:rsidRPr="007979A0" w:rsidRDefault="008B4ACE" w:rsidP="008B4ACE">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7E895E6D" w14:textId="77777777" w:rsidR="008B4ACE" w:rsidRPr="007979A0" w:rsidRDefault="008B4ACE" w:rsidP="008B4ACE">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sidRPr="007979A0">
              <w:rPr>
                <w:rFonts w:ascii="Arial Narrow" w:hAnsi="Arial Narrow" w:hint="eastAsia"/>
                <w:b/>
                <w:bCs/>
                <w:sz w:val="21"/>
                <w:szCs w:val="21"/>
              </w:rPr>
              <w:t>年</w:t>
            </w:r>
            <w:r>
              <w:rPr>
                <w:rFonts w:ascii="Arial Narrow" w:hAnsi="Arial Narrow" w:hint="eastAsia"/>
                <w:b/>
                <w:bCs/>
                <w:sz w:val="21"/>
                <w:szCs w:val="21"/>
              </w:rPr>
              <w:t>9</w:t>
            </w:r>
            <w:r w:rsidRPr="007979A0">
              <w:rPr>
                <w:rFonts w:ascii="Arial Narrow" w:hAnsi="Arial Narrow" w:hint="eastAsia"/>
                <w:b/>
                <w:bCs/>
                <w:sz w:val="21"/>
                <w:szCs w:val="21"/>
              </w:rPr>
              <w:t>月</w:t>
            </w:r>
            <w:r w:rsidRPr="007979A0">
              <w:rPr>
                <w:rFonts w:ascii="Arial Narrow" w:hAnsi="Arial Narrow" w:hint="eastAsia"/>
                <w:b/>
                <w:bCs/>
                <w:sz w:val="21"/>
                <w:szCs w:val="21"/>
              </w:rPr>
              <w:t>3</w:t>
            </w:r>
            <w:r>
              <w:rPr>
                <w:rFonts w:ascii="Arial Narrow" w:hAnsi="Arial Narrow"/>
                <w:b/>
                <w:bCs/>
                <w:sz w:val="21"/>
                <w:szCs w:val="21"/>
              </w:rPr>
              <w:t>0</w:t>
            </w:r>
            <w:r w:rsidRPr="007979A0">
              <w:rPr>
                <w:rFonts w:ascii="Arial Narrow" w:hAnsi="Arial Narrow" w:hint="eastAsia"/>
                <w:b/>
                <w:bCs/>
                <w:sz w:val="21"/>
                <w:szCs w:val="21"/>
              </w:rPr>
              <w:t>日</w:t>
            </w:r>
          </w:p>
        </w:tc>
        <w:tc>
          <w:tcPr>
            <w:tcW w:w="1954" w:type="pct"/>
            <w:shd w:val="clear" w:color="auto" w:fill="B4C6E7" w:themeFill="accent1" w:themeFillTint="66"/>
          </w:tcPr>
          <w:p w14:paraId="76F880D1" w14:textId="77777777" w:rsidR="008B4ACE" w:rsidRPr="007979A0" w:rsidRDefault="008B4ACE" w:rsidP="008B4ACE">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w:t>
            </w:r>
            <w:r w:rsidRPr="007979A0">
              <w:rPr>
                <w:rFonts w:ascii="Arial Narrow" w:hAnsi="Arial Narrow" w:hint="eastAsia"/>
                <w:b/>
                <w:bCs/>
                <w:sz w:val="21"/>
                <w:szCs w:val="21"/>
              </w:rPr>
              <w:t>1</w:t>
            </w:r>
            <w:r w:rsidRPr="007979A0">
              <w:rPr>
                <w:rFonts w:ascii="Arial Narrow" w:hAnsi="Arial Narrow"/>
                <w:b/>
                <w:bCs/>
                <w:sz w:val="21"/>
                <w:szCs w:val="21"/>
              </w:rPr>
              <w:t>2</w:t>
            </w:r>
            <w:r w:rsidRPr="007979A0">
              <w:rPr>
                <w:rFonts w:ascii="Arial Narrow" w:hAnsi="Arial Narrow" w:hint="eastAsia"/>
                <w:b/>
                <w:bCs/>
                <w:sz w:val="21"/>
                <w:szCs w:val="21"/>
              </w:rPr>
              <w:t>月</w:t>
            </w:r>
            <w:r w:rsidRPr="007979A0">
              <w:rPr>
                <w:rFonts w:ascii="Arial Narrow" w:hAnsi="Arial Narrow" w:hint="eastAsia"/>
                <w:b/>
                <w:bCs/>
                <w:sz w:val="21"/>
                <w:szCs w:val="21"/>
              </w:rPr>
              <w:t>3</w:t>
            </w:r>
            <w:r w:rsidRPr="007979A0">
              <w:rPr>
                <w:rFonts w:ascii="Arial Narrow" w:hAnsi="Arial Narrow"/>
                <w:b/>
                <w:bCs/>
                <w:sz w:val="21"/>
                <w:szCs w:val="21"/>
              </w:rPr>
              <w:t>1</w:t>
            </w:r>
            <w:r w:rsidRPr="007979A0">
              <w:rPr>
                <w:rFonts w:ascii="Arial Narrow" w:hAnsi="Arial Narrow" w:hint="eastAsia"/>
                <w:b/>
                <w:bCs/>
                <w:sz w:val="21"/>
                <w:szCs w:val="21"/>
              </w:rPr>
              <w:t>日</w:t>
            </w:r>
          </w:p>
        </w:tc>
      </w:tr>
      <w:tr w:rsidR="00372115" w:rsidRPr="007979A0" w14:paraId="31FE5F34" w14:textId="77777777" w:rsidTr="006704D2">
        <w:tc>
          <w:tcPr>
            <w:tcW w:w="1091" w:type="pct"/>
          </w:tcPr>
          <w:p w14:paraId="6DBA9052" w14:textId="77777777" w:rsidR="00372115" w:rsidRPr="007979A0" w:rsidRDefault="00372115" w:rsidP="00372115">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资产总额</w:t>
            </w:r>
          </w:p>
        </w:tc>
        <w:tc>
          <w:tcPr>
            <w:tcW w:w="1955" w:type="pct"/>
          </w:tcPr>
          <w:p w14:paraId="293F7FD8"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1</w:t>
            </w:r>
            <w:r>
              <w:rPr>
                <w:rFonts w:ascii="Arial Narrow" w:hAnsi="Arial Narrow"/>
                <w:sz w:val="21"/>
                <w:szCs w:val="21"/>
              </w:rPr>
              <w:t>94,199.11</w:t>
            </w:r>
          </w:p>
        </w:tc>
        <w:tc>
          <w:tcPr>
            <w:tcW w:w="1954" w:type="pct"/>
          </w:tcPr>
          <w:p w14:paraId="0418443C"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sidRPr="004356D2">
              <w:rPr>
                <w:rFonts w:ascii="Arial Narrow" w:hAnsi="Arial Narrow"/>
                <w:sz w:val="21"/>
                <w:szCs w:val="21"/>
              </w:rPr>
              <w:t>140,874.35</w:t>
            </w:r>
          </w:p>
        </w:tc>
      </w:tr>
      <w:tr w:rsidR="00372115" w:rsidRPr="007979A0" w14:paraId="0EA00209" w14:textId="77777777" w:rsidTr="006704D2">
        <w:tc>
          <w:tcPr>
            <w:tcW w:w="1091" w:type="pct"/>
          </w:tcPr>
          <w:p w14:paraId="06972A95" w14:textId="77777777" w:rsidR="00372115" w:rsidRPr="007979A0" w:rsidRDefault="00372115" w:rsidP="00372115">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净资产</w:t>
            </w:r>
          </w:p>
        </w:tc>
        <w:tc>
          <w:tcPr>
            <w:tcW w:w="1955" w:type="pct"/>
          </w:tcPr>
          <w:p w14:paraId="70493DB0"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1</w:t>
            </w:r>
            <w:r>
              <w:rPr>
                <w:rFonts w:ascii="Arial Narrow" w:hAnsi="Arial Narrow"/>
                <w:sz w:val="21"/>
                <w:szCs w:val="21"/>
              </w:rPr>
              <w:t>26,953.49</w:t>
            </w:r>
          </w:p>
        </w:tc>
        <w:tc>
          <w:tcPr>
            <w:tcW w:w="1954" w:type="pct"/>
          </w:tcPr>
          <w:p w14:paraId="44D0858B"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sidRPr="004356D2">
              <w:rPr>
                <w:rFonts w:ascii="Arial Narrow" w:hAnsi="Arial Narrow"/>
                <w:sz w:val="21"/>
                <w:szCs w:val="21"/>
              </w:rPr>
              <w:t>123,316.14</w:t>
            </w:r>
          </w:p>
        </w:tc>
      </w:tr>
      <w:tr w:rsidR="00372115" w:rsidRPr="007979A0" w14:paraId="050DA732" w14:textId="77777777" w:rsidTr="006704D2">
        <w:tc>
          <w:tcPr>
            <w:tcW w:w="1091" w:type="pct"/>
            <w:shd w:val="clear" w:color="auto" w:fill="B4C6E7" w:themeFill="accent1" w:themeFillTint="66"/>
          </w:tcPr>
          <w:p w14:paraId="2B7AD343" w14:textId="77777777" w:rsidR="00372115" w:rsidRPr="007979A0" w:rsidRDefault="00372115" w:rsidP="00372115">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22076977" w14:textId="77777777" w:rsidR="00372115" w:rsidRPr="007979A0" w:rsidRDefault="00372115" w:rsidP="00372115">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Pr>
                <w:rFonts w:ascii="Arial Narrow" w:hAnsi="Arial Narrow" w:hint="eastAsia"/>
                <w:b/>
                <w:bCs/>
                <w:sz w:val="21"/>
                <w:szCs w:val="21"/>
              </w:rPr>
              <w:t>年</w:t>
            </w:r>
            <w:r>
              <w:rPr>
                <w:rFonts w:ascii="Arial Narrow" w:hAnsi="Arial Narrow" w:hint="eastAsia"/>
                <w:b/>
                <w:bCs/>
                <w:sz w:val="21"/>
                <w:szCs w:val="21"/>
              </w:rPr>
              <w:t>1-</w:t>
            </w:r>
            <w:r>
              <w:rPr>
                <w:rFonts w:ascii="Arial Narrow" w:hAnsi="Arial Narrow"/>
                <w:b/>
                <w:bCs/>
                <w:sz w:val="21"/>
                <w:szCs w:val="21"/>
              </w:rPr>
              <w:t>9</w:t>
            </w:r>
            <w:r>
              <w:rPr>
                <w:rFonts w:ascii="Arial Narrow" w:hAnsi="Arial Narrow" w:hint="eastAsia"/>
                <w:b/>
                <w:bCs/>
                <w:sz w:val="21"/>
                <w:szCs w:val="21"/>
              </w:rPr>
              <w:t>月</w:t>
            </w:r>
          </w:p>
        </w:tc>
        <w:tc>
          <w:tcPr>
            <w:tcW w:w="1954" w:type="pct"/>
            <w:shd w:val="clear" w:color="auto" w:fill="B4C6E7" w:themeFill="accent1" w:themeFillTint="66"/>
          </w:tcPr>
          <w:p w14:paraId="1165AF95" w14:textId="77777777" w:rsidR="00372115" w:rsidRPr="007979A0" w:rsidRDefault="00372115" w:rsidP="00372115">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年度</w:t>
            </w:r>
          </w:p>
        </w:tc>
      </w:tr>
      <w:tr w:rsidR="00372115" w:rsidRPr="007979A0" w14:paraId="3C141A1A" w14:textId="77777777" w:rsidTr="006704D2">
        <w:tc>
          <w:tcPr>
            <w:tcW w:w="1091" w:type="pct"/>
          </w:tcPr>
          <w:p w14:paraId="77D3E840" w14:textId="77777777" w:rsidR="00372115" w:rsidRPr="007979A0" w:rsidRDefault="00372115" w:rsidP="00372115">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营业收入</w:t>
            </w:r>
          </w:p>
        </w:tc>
        <w:tc>
          <w:tcPr>
            <w:tcW w:w="1955" w:type="pct"/>
          </w:tcPr>
          <w:p w14:paraId="1781DD35"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8</w:t>
            </w:r>
            <w:r>
              <w:rPr>
                <w:rFonts w:ascii="Arial Narrow" w:hAnsi="Arial Narrow"/>
                <w:sz w:val="21"/>
                <w:szCs w:val="21"/>
              </w:rPr>
              <w:t>9,133.92</w:t>
            </w:r>
          </w:p>
        </w:tc>
        <w:tc>
          <w:tcPr>
            <w:tcW w:w="1954" w:type="pct"/>
          </w:tcPr>
          <w:p w14:paraId="6C0FFAC4"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sidRPr="004356D2">
              <w:rPr>
                <w:rFonts w:ascii="Arial Narrow" w:hAnsi="Arial Narrow"/>
                <w:sz w:val="21"/>
                <w:szCs w:val="21"/>
              </w:rPr>
              <w:t>82,525.15</w:t>
            </w:r>
          </w:p>
        </w:tc>
      </w:tr>
      <w:tr w:rsidR="00372115" w:rsidRPr="007979A0" w14:paraId="604BD8D8" w14:textId="77777777" w:rsidTr="006704D2">
        <w:tc>
          <w:tcPr>
            <w:tcW w:w="1091" w:type="pct"/>
          </w:tcPr>
          <w:p w14:paraId="6A3A3CAC" w14:textId="77777777" w:rsidR="00372115" w:rsidRPr="007979A0" w:rsidRDefault="00372115" w:rsidP="00372115">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净利润</w:t>
            </w:r>
          </w:p>
        </w:tc>
        <w:tc>
          <w:tcPr>
            <w:tcW w:w="1955" w:type="pct"/>
          </w:tcPr>
          <w:p w14:paraId="57367B88"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8</w:t>
            </w:r>
            <w:r>
              <w:rPr>
                <w:rFonts w:ascii="Arial Narrow" w:hAnsi="Arial Narrow"/>
                <w:sz w:val="21"/>
                <w:szCs w:val="21"/>
              </w:rPr>
              <w:t>,637.35</w:t>
            </w:r>
          </w:p>
        </w:tc>
        <w:tc>
          <w:tcPr>
            <w:tcW w:w="1954" w:type="pct"/>
          </w:tcPr>
          <w:p w14:paraId="602E0392" w14:textId="77777777" w:rsidR="00372115" w:rsidRPr="007979A0" w:rsidRDefault="00372115" w:rsidP="00372115">
            <w:pPr>
              <w:spacing w:beforeLines="0" w:afterLines="0" w:line="240" w:lineRule="auto"/>
              <w:ind w:firstLineChars="0" w:firstLine="0"/>
              <w:jc w:val="right"/>
              <w:rPr>
                <w:rFonts w:ascii="Arial Narrow" w:hAnsi="Arial Narrow"/>
                <w:sz w:val="21"/>
                <w:szCs w:val="21"/>
              </w:rPr>
            </w:pPr>
            <w:r w:rsidRPr="004356D2">
              <w:rPr>
                <w:rFonts w:ascii="Arial Narrow" w:hAnsi="Arial Narrow"/>
                <w:sz w:val="21"/>
                <w:szCs w:val="21"/>
              </w:rPr>
              <w:t>5,580.44</w:t>
            </w:r>
          </w:p>
        </w:tc>
      </w:tr>
    </w:tbl>
    <w:p w14:paraId="58CACA62" w14:textId="77777777" w:rsidR="00FD69FF" w:rsidRDefault="00843FD2" w:rsidP="00843FD2">
      <w:pPr>
        <w:spacing w:beforeLines="0" w:afterLines="0" w:line="240" w:lineRule="auto"/>
        <w:ind w:firstLine="420"/>
        <w:rPr>
          <w:rFonts w:ascii="Arial Narrow" w:hAnsi="Arial Narrow"/>
          <w:sz w:val="21"/>
          <w:szCs w:val="21"/>
        </w:rPr>
      </w:pPr>
      <w:r>
        <w:rPr>
          <w:rFonts w:ascii="Arial Narrow" w:hAnsi="Arial Narrow" w:hint="eastAsia"/>
          <w:sz w:val="21"/>
          <w:szCs w:val="21"/>
        </w:rPr>
        <w:t>注：宁波科宁达工业</w:t>
      </w:r>
      <w:r>
        <w:rPr>
          <w:rFonts w:ascii="Arial Narrow" w:hAnsi="Arial Narrow" w:hint="eastAsia"/>
          <w:sz w:val="21"/>
          <w:szCs w:val="21"/>
        </w:rPr>
        <w:t>2</w:t>
      </w:r>
      <w:r>
        <w:rPr>
          <w:rFonts w:ascii="Arial Narrow" w:hAnsi="Arial Narrow"/>
          <w:sz w:val="21"/>
          <w:szCs w:val="21"/>
        </w:rPr>
        <w:t>02</w:t>
      </w:r>
      <w:r w:rsidR="00F11093">
        <w:rPr>
          <w:rFonts w:ascii="Arial Narrow" w:hAnsi="Arial Narrow"/>
          <w:sz w:val="21"/>
          <w:szCs w:val="21"/>
        </w:rPr>
        <w:t>0</w:t>
      </w:r>
      <w:r>
        <w:rPr>
          <w:rFonts w:ascii="Arial Narrow" w:hAnsi="Arial Narrow" w:hint="eastAsia"/>
          <w:sz w:val="21"/>
          <w:szCs w:val="21"/>
        </w:rPr>
        <w:t>年度财务数据已经致同会计师（特殊普通合伙）审计</w:t>
      </w:r>
      <w:r w:rsidR="003D0A32">
        <w:rPr>
          <w:rFonts w:ascii="Arial Narrow" w:hAnsi="Arial Narrow" w:hint="eastAsia"/>
          <w:sz w:val="21"/>
          <w:szCs w:val="21"/>
        </w:rPr>
        <w:t>，</w:t>
      </w:r>
      <w:r w:rsidR="003D0A32">
        <w:rPr>
          <w:rFonts w:ascii="Arial Narrow" w:hAnsi="Arial Narrow" w:hint="eastAsia"/>
          <w:sz w:val="21"/>
          <w:szCs w:val="21"/>
        </w:rPr>
        <w:t>2</w:t>
      </w:r>
      <w:r w:rsidR="003D0A32">
        <w:rPr>
          <w:rFonts w:ascii="Arial Narrow" w:hAnsi="Arial Narrow"/>
          <w:sz w:val="21"/>
          <w:szCs w:val="21"/>
        </w:rPr>
        <w:t>021</w:t>
      </w:r>
      <w:r w:rsidR="003D0A32">
        <w:rPr>
          <w:rFonts w:ascii="Arial Narrow" w:hAnsi="Arial Narrow" w:hint="eastAsia"/>
          <w:sz w:val="21"/>
          <w:szCs w:val="21"/>
        </w:rPr>
        <w:t>年</w:t>
      </w:r>
      <w:r w:rsidR="003D0A32">
        <w:rPr>
          <w:rFonts w:ascii="Arial Narrow" w:hAnsi="Arial Narrow"/>
          <w:sz w:val="21"/>
          <w:szCs w:val="21"/>
        </w:rPr>
        <w:t>1</w:t>
      </w:r>
      <w:r w:rsidR="003D0A32">
        <w:rPr>
          <w:rFonts w:ascii="Arial Narrow" w:hAnsi="Arial Narrow" w:hint="eastAsia"/>
          <w:sz w:val="21"/>
          <w:szCs w:val="21"/>
        </w:rPr>
        <w:t>-</w:t>
      </w:r>
      <w:r w:rsidR="003D0A32">
        <w:rPr>
          <w:rFonts w:ascii="Arial Narrow" w:hAnsi="Arial Narrow"/>
          <w:sz w:val="21"/>
          <w:szCs w:val="21"/>
        </w:rPr>
        <w:t>9</w:t>
      </w:r>
      <w:r w:rsidR="003D0A32">
        <w:rPr>
          <w:rFonts w:ascii="Arial Narrow" w:hAnsi="Arial Narrow" w:hint="eastAsia"/>
          <w:sz w:val="21"/>
          <w:szCs w:val="21"/>
        </w:rPr>
        <w:t>月财务数据未经审计</w:t>
      </w:r>
      <w:r>
        <w:rPr>
          <w:rFonts w:ascii="Arial Narrow" w:hAnsi="Arial Narrow" w:hint="eastAsia"/>
          <w:sz w:val="21"/>
          <w:szCs w:val="21"/>
        </w:rPr>
        <w:t>。</w:t>
      </w:r>
    </w:p>
    <w:p w14:paraId="76C2EB5D" w14:textId="77777777" w:rsidR="009B60FE" w:rsidRPr="00764450" w:rsidRDefault="009B60FE" w:rsidP="009B60FE">
      <w:pPr>
        <w:pStyle w:val="003"/>
        <w:spacing w:beforeLines="0" w:afterLines="0"/>
        <w:ind w:firstLineChars="200" w:firstLine="480"/>
        <w:rPr>
          <w:rFonts w:ascii="Arial" w:eastAsia="黑体" w:hAnsi="Arial" w:cs="Times New Roman"/>
          <w:bCs/>
          <w:sz w:val="24"/>
          <w:szCs w:val="21"/>
        </w:rPr>
      </w:pPr>
      <w:r w:rsidRPr="00764450">
        <w:rPr>
          <w:rFonts w:ascii="Arial" w:eastAsia="黑体" w:hAnsi="Arial" w:cs="Times New Roman" w:hint="eastAsia"/>
          <w:bCs/>
          <w:sz w:val="24"/>
          <w:szCs w:val="21"/>
        </w:rPr>
        <w:t>（</w:t>
      </w:r>
      <w:r w:rsidR="00297798">
        <w:rPr>
          <w:rFonts w:ascii="Arial" w:eastAsia="黑体" w:hAnsi="Arial" w:cs="Times New Roman" w:hint="eastAsia"/>
          <w:bCs/>
          <w:sz w:val="24"/>
          <w:szCs w:val="21"/>
        </w:rPr>
        <w:t>二</w:t>
      </w:r>
      <w:r w:rsidRPr="00764450">
        <w:rPr>
          <w:rFonts w:ascii="Arial" w:eastAsia="黑体" w:hAnsi="Arial" w:cs="Times New Roman" w:hint="eastAsia"/>
          <w:bCs/>
          <w:sz w:val="24"/>
          <w:szCs w:val="21"/>
        </w:rPr>
        <w:t>）</w:t>
      </w:r>
      <w:r w:rsidR="00714CFA" w:rsidRPr="00714CFA">
        <w:rPr>
          <w:rFonts w:ascii="Arial" w:eastAsia="黑体" w:hAnsi="Arial" w:cs="Times New Roman" w:hint="eastAsia"/>
          <w:bCs/>
          <w:sz w:val="24"/>
          <w:szCs w:val="21"/>
        </w:rPr>
        <w:t>宁波科宁达日丰磁材有限公司</w:t>
      </w:r>
    </w:p>
    <w:p w14:paraId="2ECC3FDA" w14:textId="77777777" w:rsidR="009B60FE" w:rsidRDefault="009B60FE" w:rsidP="009B60FE">
      <w:pPr>
        <w:spacing w:beforeLines="0" w:afterLines="0"/>
        <w:ind w:firstLine="480"/>
        <w:rPr>
          <w:rFonts w:ascii="Arial Narrow" w:hAnsi="Arial Narrow"/>
        </w:rPr>
      </w:pPr>
      <w:r>
        <w:rPr>
          <w:rFonts w:ascii="Arial Narrow" w:hAnsi="Arial Narrow" w:hint="eastAsia"/>
        </w:rPr>
        <w:t>统一社会信用代码：</w:t>
      </w:r>
      <w:r w:rsidR="006E4EA9" w:rsidRPr="006E4EA9">
        <w:rPr>
          <w:rFonts w:ascii="Arial Narrow" w:hAnsi="Arial Narrow"/>
        </w:rPr>
        <w:t>9133020673424571XE</w:t>
      </w:r>
    </w:p>
    <w:p w14:paraId="6CBA6BC7" w14:textId="77777777" w:rsidR="009B60FE" w:rsidRDefault="009B60FE" w:rsidP="009B60FE">
      <w:pPr>
        <w:spacing w:beforeLines="0" w:afterLines="0"/>
        <w:ind w:firstLine="480"/>
        <w:rPr>
          <w:rFonts w:ascii="Arial Narrow" w:hAnsi="Arial Narrow"/>
        </w:rPr>
      </w:pPr>
      <w:r>
        <w:rPr>
          <w:rFonts w:ascii="Arial Narrow" w:hAnsi="Arial Narrow" w:hint="eastAsia"/>
        </w:rPr>
        <w:t>企业类型：</w:t>
      </w:r>
      <w:r w:rsidR="006E4EA9" w:rsidRPr="006E4EA9">
        <w:rPr>
          <w:rFonts w:ascii="Arial Narrow" w:hAnsi="Arial Narrow" w:hint="eastAsia"/>
        </w:rPr>
        <w:t>有限责任公司（非自然人投资或控股的法人独资）</w:t>
      </w:r>
    </w:p>
    <w:p w14:paraId="46C5AC7A" w14:textId="77777777" w:rsidR="009B60FE" w:rsidRDefault="009B60FE" w:rsidP="009B60FE">
      <w:pPr>
        <w:spacing w:beforeLines="0" w:afterLines="0"/>
        <w:ind w:firstLine="480"/>
        <w:rPr>
          <w:rFonts w:ascii="Arial Narrow" w:hAnsi="Arial Narrow"/>
        </w:rPr>
      </w:pPr>
      <w:r>
        <w:rPr>
          <w:rFonts w:ascii="Arial Narrow" w:hAnsi="Arial Narrow" w:hint="eastAsia"/>
        </w:rPr>
        <w:t>住所：</w:t>
      </w:r>
      <w:r w:rsidR="00A83640" w:rsidRPr="00A83640">
        <w:rPr>
          <w:rFonts w:ascii="Arial Narrow" w:hAnsi="Arial Narrow" w:hint="eastAsia"/>
        </w:rPr>
        <w:t>浙江省宁波市北仑区科苑路</w:t>
      </w:r>
      <w:r w:rsidR="00A83640" w:rsidRPr="00A83640">
        <w:rPr>
          <w:rFonts w:ascii="Arial Narrow" w:hAnsi="Arial Narrow" w:hint="eastAsia"/>
        </w:rPr>
        <w:t>18</w:t>
      </w:r>
      <w:r w:rsidR="00A83640" w:rsidRPr="00A83640">
        <w:rPr>
          <w:rFonts w:ascii="Arial Narrow" w:hAnsi="Arial Narrow" w:hint="eastAsia"/>
        </w:rPr>
        <w:t>、</w:t>
      </w:r>
      <w:r w:rsidR="00A83640" w:rsidRPr="00A83640">
        <w:rPr>
          <w:rFonts w:ascii="Arial Narrow" w:hAnsi="Arial Narrow" w:hint="eastAsia"/>
        </w:rPr>
        <w:t>28</w:t>
      </w:r>
      <w:r w:rsidR="00A83640" w:rsidRPr="00A83640">
        <w:rPr>
          <w:rFonts w:ascii="Arial Narrow" w:hAnsi="Arial Narrow" w:hint="eastAsia"/>
        </w:rPr>
        <w:t>号</w:t>
      </w:r>
    </w:p>
    <w:p w14:paraId="28768F7A" w14:textId="77777777" w:rsidR="009B60FE" w:rsidRDefault="009B60FE" w:rsidP="009B60FE">
      <w:pPr>
        <w:spacing w:beforeLines="0" w:afterLines="0"/>
        <w:ind w:firstLine="480"/>
        <w:rPr>
          <w:rFonts w:ascii="Arial Narrow" w:hAnsi="Arial Narrow"/>
        </w:rPr>
      </w:pPr>
      <w:r>
        <w:rPr>
          <w:rFonts w:ascii="Arial Narrow" w:hAnsi="Arial Narrow" w:hint="eastAsia"/>
        </w:rPr>
        <w:t>法定代表人：王震西</w:t>
      </w:r>
    </w:p>
    <w:p w14:paraId="676AF5EA" w14:textId="77777777" w:rsidR="009B60FE" w:rsidRDefault="009B60FE" w:rsidP="009B60FE">
      <w:pPr>
        <w:spacing w:beforeLines="0" w:afterLines="0"/>
        <w:ind w:firstLine="480"/>
        <w:rPr>
          <w:rFonts w:ascii="Arial Narrow" w:hAnsi="Arial Narrow"/>
        </w:rPr>
      </w:pPr>
      <w:r>
        <w:rPr>
          <w:rFonts w:ascii="Arial Narrow" w:hAnsi="Arial Narrow" w:hint="eastAsia"/>
        </w:rPr>
        <w:t>注册资本：</w:t>
      </w:r>
      <w:r w:rsidR="00A83640">
        <w:rPr>
          <w:rFonts w:ascii="Arial Narrow" w:hAnsi="Arial Narrow"/>
        </w:rPr>
        <w:t>35</w:t>
      </w:r>
      <w:r>
        <w:rPr>
          <w:rFonts w:ascii="Arial Narrow" w:hAnsi="Arial Narrow"/>
        </w:rPr>
        <w:t>,000</w:t>
      </w:r>
      <w:r>
        <w:rPr>
          <w:rFonts w:ascii="Arial Narrow" w:hAnsi="Arial Narrow" w:hint="eastAsia"/>
        </w:rPr>
        <w:t>万元人民币</w:t>
      </w:r>
    </w:p>
    <w:p w14:paraId="0D68ED80" w14:textId="77777777" w:rsidR="009B60FE" w:rsidRDefault="009B60FE" w:rsidP="009B60FE">
      <w:pPr>
        <w:spacing w:beforeLines="0" w:afterLines="0"/>
        <w:ind w:firstLine="480"/>
        <w:rPr>
          <w:rFonts w:ascii="Arial Narrow" w:hAnsi="Arial Narrow"/>
        </w:rPr>
      </w:pPr>
      <w:r>
        <w:rPr>
          <w:rFonts w:ascii="Arial Narrow" w:hAnsi="Arial Narrow" w:hint="eastAsia"/>
        </w:rPr>
        <w:t>成立日期：</w:t>
      </w:r>
      <w:r>
        <w:rPr>
          <w:rFonts w:ascii="Arial Narrow" w:hAnsi="Arial Narrow" w:hint="eastAsia"/>
        </w:rPr>
        <w:t>2</w:t>
      </w:r>
      <w:r>
        <w:rPr>
          <w:rFonts w:ascii="Arial Narrow" w:hAnsi="Arial Narrow"/>
        </w:rPr>
        <w:t>00</w:t>
      </w:r>
      <w:r w:rsidR="00A83640">
        <w:rPr>
          <w:rFonts w:ascii="Arial Narrow" w:hAnsi="Arial Narrow"/>
        </w:rPr>
        <w:t>1</w:t>
      </w:r>
      <w:r>
        <w:rPr>
          <w:rFonts w:ascii="Arial Narrow" w:hAnsi="Arial Narrow" w:hint="eastAsia"/>
        </w:rPr>
        <w:t>年</w:t>
      </w:r>
      <w:r w:rsidR="00A83640">
        <w:rPr>
          <w:rFonts w:ascii="Arial Narrow" w:hAnsi="Arial Narrow"/>
        </w:rPr>
        <w:t>12</w:t>
      </w:r>
      <w:r>
        <w:rPr>
          <w:rFonts w:ascii="Arial Narrow" w:hAnsi="Arial Narrow" w:hint="eastAsia"/>
        </w:rPr>
        <w:t>月</w:t>
      </w:r>
      <w:r>
        <w:rPr>
          <w:rFonts w:ascii="Arial Narrow" w:hAnsi="Arial Narrow" w:hint="eastAsia"/>
        </w:rPr>
        <w:t>3</w:t>
      </w:r>
      <w:r>
        <w:rPr>
          <w:rFonts w:ascii="Arial Narrow" w:hAnsi="Arial Narrow"/>
        </w:rPr>
        <w:t>1</w:t>
      </w:r>
      <w:r>
        <w:rPr>
          <w:rFonts w:ascii="Arial Narrow" w:hAnsi="Arial Narrow" w:hint="eastAsia"/>
        </w:rPr>
        <w:t>日</w:t>
      </w:r>
    </w:p>
    <w:p w14:paraId="0D6BF2AA" w14:textId="77777777" w:rsidR="009B60FE" w:rsidRDefault="009B60FE" w:rsidP="009B60FE">
      <w:pPr>
        <w:spacing w:beforeLines="0" w:afterLines="0"/>
        <w:ind w:firstLine="480"/>
        <w:rPr>
          <w:rFonts w:ascii="Arial Narrow" w:hAnsi="Arial Narrow"/>
        </w:rPr>
      </w:pPr>
      <w:r>
        <w:rPr>
          <w:rFonts w:ascii="Arial Narrow" w:hAnsi="Arial Narrow" w:hint="eastAsia"/>
        </w:rPr>
        <w:t>经营范围：</w:t>
      </w:r>
      <w:r w:rsidR="009B76C7" w:rsidRPr="009B76C7">
        <w:rPr>
          <w:rFonts w:ascii="Arial Narrow" w:hAnsi="Arial Narrow" w:hint="eastAsia"/>
        </w:rPr>
        <w:t>高性能永磁材料及其应用产品、新型磁性材料及其应用产品的研发、生产及售后服务，自营和代理各类货物和技术的进出口业务（除国家限定公司经营或禁止进出口的货物和技术）（分支机构经营场所设在宁波市北仑区戚家山江滨路</w:t>
      </w:r>
      <w:r w:rsidR="009B76C7" w:rsidRPr="009B76C7">
        <w:rPr>
          <w:rFonts w:ascii="Arial Narrow" w:hAnsi="Arial Narrow" w:hint="eastAsia"/>
        </w:rPr>
        <w:t>328</w:t>
      </w:r>
      <w:r w:rsidR="009B76C7" w:rsidRPr="009B76C7">
        <w:rPr>
          <w:rFonts w:ascii="Arial Narrow" w:hAnsi="Arial Narrow" w:hint="eastAsia"/>
        </w:rPr>
        <w:t>号）。（依法须经批准的项目，经相关部门批准后方可开展经营活动）</w:t>
      </w:r>
    </w:p>
    <w:p w14:paraId="014908DA" w14:textId="77777777" w:rsidR="009B60FE" w:rsidRDefault="009B60FE" w:rsidP="009B60FE">
      <w:pPr>
        <w:spacing w:beforeLines="0" w:afterLines="0"/>
        <w:ind w:firstLine="480"/>
        <w:rPr>
          <w:rFonts w:ascii="Arial Narrow" w:hAnsi="Arial Narrow"/>
        </w:rPr>
      </w:pPr>
      <w:r w:rsidRPr="00BA1BD2">
        <w:rPr>
          <w:rFonts w:ascii="Arial Narrow" w:hAnsi="Arial Narrow" w:hint="eastAsia"/>
        </w:rPr>
        <w:t>本次增资完成后，</w:t>
      </w:r>
      <w:r w:rsidR="00157632">
        <w:rPr>
          <w:rFonts w:ascii="Arial Narrow" w:hAnsi="Arial Narrow" w:hint="eastAsia"/>
        </w:rPr>
        <w:t>宁波科宁达工业</w:t>
      </w:r>
      <w:r w:rsidRPr="00BA1BD2">
        <w:rPr>
          <w:rFonts w:ascii="Arial Narrow" w:hAnsi="Arial Narrow" w:hint="eastAsia"/>
        </w:rPr>
        <w:t>仍持有</w:t>
      </w:r>
      <w:r>
        <w:rPr>
          <w:rFonts w:ascii="Arial Narrow" w:hAnsi="Arial Narrow" w:hint="eastAsia"/>
        </w:rPr>
        <w:t>宁波科宁达</w:t>
      </w:r>
      <w:r w:rsidR="00FF6AAA">
        <w:rPr>
          <w:rFonts w:ascii="Arial Narrow" w:hAnsi="Arial Narrow" w:hint="eastAsia"/>
        </w:rPr>
        <w:t>日丰</w:t>
      </w:r>
      <w:r w:rsidRPr="00BA1BD2">
        <w:rPr>
          <w:rFonts w:ascii="Arial Narrow" w:hAnsi="Arial Narrow" w:hint="eastAsia"/>
        </w:rPr>
        <w:t>100%</w:t>
      </w:r>
      <w:r w:rsidRPr="00BA1BD2">
        <w:rPr>
          <w:rFonts w:ascii="Arial Narrow" w:hAnsi="Arial Narrow" w:hint="eastAsia"/>
        </w:rPr>
        <w:t>股权。</w:t>
      </w:r>
    </w:p>
    <w:p w14:paraId="69E5434C" w14:textId="77777777" w:rsidR="009B60FE" w:rsidRDefault="009B60FE" w:rsidP="009B60FE">
      <w:pPr>
        <w:spacing w:beforeLines="0" w:afterLines="0"/>
        <w:ind w:firstLine="480"/>
        <w:rPr>
          <w:rFonts w:ascii="Arial Narrow" w:hAnsi="Arial Narrow"/>
        </w:rPr>
      </w:pPr>
      <w:r>
        <w:rPr>
          <w:rFonts w:ascii="Arial Narrow" w:hAnsi="Arial Narrow" w:hint="eastAsia"/>
        </w:rPr>
        <w:t>宁波科宁达</w:t>
      </w:r>
      <w:r w:rsidR="006C232C">
        <w:rPr>
          <w:rFonts w:ascii="Arial Narrow" w:hAnsi="Arial Narrow" w:hint="eastAsia"/>
        </w:rPr>
        <w:t>日丰</w:t>
      </w:r>
      <w:r>
        <w:rPr>
          <w:rFonts w:ascii="Arial Narrow" w:hAnsi="Arial Narrow" w:hint="eastAsia"/>
        </w:rPr>
        <w:t>最近一年一期主要财务数据如下：</w:t>
      </w:r>
    </w:p>
    <w:p w14:paraId="1B53ABFB" w14:textId="77777777" w:rsidR="009B60FE" w:rsidRPr="009A3788" w:rsidRDefault="009B60FE" w:rsidP="009B60FE">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lastRenderedPageBreak/>
        <w:t>单位：万元</w:t>
      </w:r>
    </w:p>
    <w:tbl>
      <w:tblPr>
        <w:tblStyle w:val="a7"/>
        <w:tblW w:w="5000" w:type="pct"/>
        <w:tblBorders>
          <w:top w:val="single" w:sz="12" w:space="0" w:color="0000FF"/>
          <w:left w:val="none" w:sz="0" w:space="0" w:color="auto"/>
          <w:bottom w:val="single" w:sz="12" w:space="0" w:color="0000FF"/>
          <w:right w:val="none" w:sz="0" w:space="0" w:color="auto"/>
          <w:insideH w:val="single" w:sz="6" w:space="0" w:color="0000FF"/>
          <w:insideV w:val="single" w:sz="6" w:space="0" w:color="0000FF"/>
        </w:tblBorders>
        <w:tblLook w:val="04A0" w:firstRow="1" w:lastRow="0" w:firstColumn="1" w:lastColumn="0" w:noHBand="0" w:noVBand="1"/>
      </w:tblPr>
      <w:tblGrid>
        <w:gridCol w:w="1860"/>
        <w:gridCol w:w="3332"/>
        <w:gridCol w:w="3330"/>
      </w:tblGrid>
      <w:tr w:rsidR="009B60FE" w:rsidRPr="007979A0" w14:paraId="3A0EDE79" w14:textId="77777777" w:rsidTr="005A18CA">
        <w:tc>
          <w:tcPr>
            <w:tcW w:w="1091" w:type="pct"/>
            <w:shd w:val="clear" w:color="auto" w:fill="B4C6E7" w:themeFill="accent1" w:themeFillTint="66"/>
          </w:tcPr>
          <w:p w14:paraId="73F9744D"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43EFB00C"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sidRPr="007979A0">
              <w:rPr>
                <w:rFonts w:ascii="Arial Narrow" w:hAnsi="Arial Narrow" w:hint="eastAsia"/>
                <w:b/>
                <w:bCs/>
                <w:sz w:val="21"/>
                <w:szCs w:val="21"/>
              </w:rPr>
              <w:t>年</w:t>
            </w:r>
            <w:r>
              <w:rPr>
                <w:rFonts w:ascii="Arial Narrow" w:hAnsi="Arial Narrow" w:hint="eastAsia"/>
                <w:b/>
                <w:bCs/>
                <w:sz w:val="21"/>
                <w:szCs w:val="21"/>
              </w:rPr>
              <w:t>9</w:t>
            </w:r>
            <w:r w:rsidRPr="007979A0">
              <w:rPr>
                <w:rFonts w:ascii="Arial Narrow" w:hAnsi="Arial Narrow" w:hint="eastAsia"/>
                <w:b/>
                <w:bCs/>
                <w:sz w:val="21"/>
                <w:szCs w:val="21"/>
              </w:rPr>
              <w:t>月</w:t>
            </w:r>
            <w:r w:rsidRPr="007979A0">
              <w:rPr>
                <w:rFonts w:ascii="Arial Narrow" w:hAnsi="Arial Narrow" w:hint="eastAsia"/>
                <w:b/>
                <w:bCs/>
                <w:sz w:val="21"/>
                <w:szCs w:val="21"/>
              </w:rPr>
              <w:t>3</w:t>
            </w:r>
            <w:r>
              <w:rPr>
                <w:rFonts w:ascii="Arial Narrow" w:hAnsi="Arial Narrow"/>
                <w:b/>
                <w:bCs/>
                <w:sz w:val="21"/>
                <w:szCs w:val="21"/>
              </w:rPr>
              <w:t>0</w:t>
            </w:r>
            <w:r w:rsidRPr="007979A0">
              <w:rPr>
                <w:rFonts w:ascii="Arial Narrow" w:hAnsi="Arial Narrow" w:hint="eastAsia"/>
                <w:b/>
                <w:bCs/>
                <w:sz w:val="21"/>
                <w:szCs w:val="21"/>
              </w:rPr>
              <w:t>日</w:t>
            </w:r>
          </w:p>
        </w:tc>
        <w:tc>
          <w:tcPr>
            <w:tcW w:w="1954" w:type="pct"/>
            <w:shd w:val="clear" w:color="auto" w:fill="B4C6E7" w:themeFill="accent1" w:themeFillTint="66"/>
          </w:tcPr>
          <w:p w14:paraId="5D41A2C9"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w:t>
            </w:r>
            <w:r w:rsidRPr="007979A0">
              <w:rPr>
                <w:rFonts w:ascii="Arial Narrow" w:hAnsi="Arial Narrow" w:hint="eastAsia"/>
                <w:b/>
                <w:bCs/>
                <w:sz w:val="21"/>
                <w:szCs w:val="21"/>
              </w:rPr>
              <w:t>1</w:t>
            </w:r>
            <w:r w:rsidRPr="007979A0">
              <w:rPr>
                <w:rFonts w:ascii="Arial Narrow" w:hAnsi="Arial Narrow"/>
                <w:b/>
                <w:bCs/>
                <w:sz w:val="21"/>
                <w:szCs w:val="21"/>
              </w:rPr>
              <w:t>2</w:t>
            </w:r>
            <w:r w:rsidRPr="007979A0">
              <w:rPr>
                <w:rFonts w:ascii="Arial Narrow" w:hAnsi="Arial Narrow" w:hint="eastAsia"/>
                <w:b/>
                <w:bCs/>
                <w:sz w:val="21"/>
                <w:szCs w:val="21"/>
              </w:rPr>
              <w:t>月</w:t>
            </w:r>
            <w:r w:rsidRPr="007979A0">
              <w:rPr>
                <w:rFonts w:ascii="Arial Narrow" w:hAnsi="Arial Narrow" w:hint="eastAsia"/>
                <w:b/>
                <w:bCs/>
                <w:sz w:val="21"/>
                <w:szCs w:val="21"/>
              </w:rPr>
              <w:t>3</w:t>
            </w:r>
            <w:r w:rsidRPr="007979A0">
              <w:rPr>
                <w:rFonts w:ascii="Arial Narrow" w:hAnsi="Arial Narrow"/>
                <w:b/>
                <w:bCs/>
                <w:sz w:val="21"/>
                <w:szCs w:val="21"/>
              </w:rPr>
              <w:t>1</w:t>
            </w:r>
            <w:r w:rsidRPr="007979A0">
              <w:rPr>
                <w:rFonts w:ascii="Arial Narrow" w:hAnsi="Arial Narrow" w:hint="eastAsia"/>
                <w:b/>
                <w:bCs/>
                <w:sz w:val="21"/>
                <w:szCs w:val="21"/>
              </w:rPr>
              <w:t>日</w:t>
            </w:r>
          </w:p>
        </w:tc>
      </w:tr>
      <w:tr w:rsidR="00AB3CC7" w:rsidRPr="007979A0" w14:paraId="6A275E80" w14:textId="77777777" w:rsidTr="005A18CA">
        <w:tc>
          <w:tcPr>
            <w:tcW w:w="1091" w:type="pct"/>
          </w:tcPr>
          <w:p w14:paraId="67799F8C" w14:textId="77777777" w:rsidR="00AB3CC7" w:rsidRPr="007979A0" w:rsidRDefault="00AB3CC7" w:rsidP="00AB3CC7">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资产总额</w:t>
            </w:r>
          </w:p>
        </w:tc>
        <w:tc>
          <w:tcPr>
            <w:tcW w:w="1955" w:type="pct"/>
          </w:tcPr>
          <w:p w14:paraId="3FEAA4A9"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6</w:t>
            </w:r>
            <w:r>
              <w:rPr>
                <w:rFonts w:ascii="Arial Narrow" w:hAnsi="Arial Narrow"/>
                <w:sz w:val="21"/>
                <w:szCs w:val="21"/>
              </w:rPr>
              <w:t>5,009.15</w:t>
            </w:r>
          </w:p>
        </w:tc>
        <w:tc>
          <w:tcPr>
            <w:tcW w:w="1954" w:type="pct"/>
          </w:tcPr>
          <w:p w14:paraId="27BBC954"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sidRPr="00FD7463">
              <w:rPr>
                <w:rFonts w:ascii="Arial Narrow" w:hAnsi="Arial Narrow"/>
                <w:sz w:val="21"/>
                <w:szCs w:val="21"/>
              </w:rPr>
              <w:t>63,876.71</w:t>
            </w:r>
          </w:p>
        </w:tc>
      </w:tr>
      <w:tr w:rsidR="00AB3CC7" w:rsidRPr="007979A0" w14:paraId="26022373" w14:textId="77777777" w:rsidTr="005A18CA">
        <w:tc>
          <w:tcPr>
            <w:tcW w:w="1091" w:type="pct"/>
          </w:tcPr>
          <w:p w14:paraId="03613D2E" w14:textId="77777777" w:rsidR="00AB3CC7" w:rsidRPr="007979A0" w:rsidRDefault="00AB3CC7" w:rsidP="00AB3CC7">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净资产</w:t>
            </w:r>
          </w:p>
        </w:tc>
        <w:tc>
          <w:tcPr>
            <w:tcW w:w="1955" w:type="pct"/>
          </w:tcPr>
          <w:p w14:paraId="4474B7AC"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5</w:t>
            </w:r>
            <w:r>
              <w:rPr>
                <w:rFonts w:ascii="Arial Narrow" w:hAnsi="Arial Narrow"/>
                <w:sz w:val="21"/>
                <w:szCs w:val="21"/>
              </w:rPr>
              <w:t>9,800.53</w:t>
            </w:r>
          </w:p>
        </w:tc>
        <w:tc>
          <w:tcPr>
            <w:tcW w:w="1954" w:type="pct"/>
          </w:tcPr>
          <w:p w14:paraId="4CB71089"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sidRPr="00FD7463">
              <w:rPr>
                <w:rFonts w:ascii="Arial Narrow" w:hAnsi="Arial Narrow"/>
                <w:sz w:val="21"/>
                <w:szCs w:val="21"/>
              </w:rPr>
              <w:t>60,515.66</w:t>
            </w:r>
          </w:p>
        </w:tc>
      </w:tr>
      <w:tr w:rsidR="00AB3CC7" w:rsidRPr="007979A0" w14:paraId="46D59264" w14:textId="77777777" w:rsidTr="005A18CA">
        <w:tc>
          <w:tcPr>
            <w:tcW w:w="1091" w:type="pct"/>
            <w:shd w:val="clear" w:color="auto" w:fill="B4C6E7" w:themeFill="accent1" w:themeFillTint="66"/>
          </w:tcPr>
          <w:p w14:paraId="3B16B7C9" w14:textId="77777777" w:rsidR="00AB3CC7" w:rsidRPr="007979A0" w:rsidRDefault="00AB3CC7" w:rsidP="00AB3CC7">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71957F05" w14:textId="77777777" w:rsidR="00AB3CC7" w:rsidRPr="007979A0" w:rsidRDefault="00AB3CC7" w:rsidP="00AB3CC7">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Pr>
                <w:rFonts w:ascii="Arial Narrow" w:hAnsi="Arial Narrow" w:hint="eastAsia"/>
                <w:b/>
                <w:bCs/>
                <w:sz w:val="21"/>
                <w:szCs w:val="21"/>
              </w:rPr>
              <w:t>年</w:t>
            </w:r>
            <w:r>
              <w:rPr>
                <w:rFonts w:ascii="Arial Narrow" w:hAnsi="Arial Narrow" w:hint="eastAsia"/>
                <w:b/>
                <w:bCs/>
                <w:sz w:val="21"/>
                <w:szCs w:val="21"/>
              </w:rPr>
              <w:t>1-</w:t>
            </w:r>
            <w:r>
              <w:rPr>
                <w:rFonts w:ascii="Arial Narrow" w:hAnsi="Arial Narrow"/>
                <w:b/>
                <w:bCs/>
                <w:sz w:val="21"/>
                <w:szCs w:val="21"/>
              </w:rPr>
              <w:t>9</w:t>
            </w:r>
            <w:r>
              <w:rPr>
                <w:rFonts w:ascii="Arial Narrow" w:hAnsi="Arial Narrow" w:hint="eastAsia"/>
                <w:b/>
                <w:bCs/>
                <w:sz w:val="21"/>
                <w:szCs w:val="21"/>
              </w:rPr>
              <w:t>月</w:t>
            </w:r>
          </w:p>
        </w:tc>
        <w:tc>
          <w:tcPr>
            <w:tcW w:w="1954" w:type="pct"/>
            <w:shd w:val="clear" w:color="auto" w:fill="B4C6E7" w:themeFill="accent1" w:themeFillTint="66"/>
          </w:tcPr>
          <w:p w14:paraId="0F36DD54" w14:textId="77777777" w:rsidR="00AB3CC7" w:rsidRPr="007979A0" w:rsidRDefault="00AB3CC7" w:rsidP="00AB3CC7">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年度</w:t>
            </w:r>
          </w:p>
        </w:tc>
      </w:tr>
      <w:tr w:rsidR="00AB3CC7" w:rsidRPr="007979A0" w14:paraId="5C8EC71D" w14:textId="77777777" w:rsidTr="005A18CA">
        <w:tc>
          <w:tcPr>
            <w:tcW w:w="1091" w:type="pct"/>
          </w:tcPr>
          <w:p w14:paraId="0A5DECFC" w14:textId="77777777" w:rsidR="00AB3CC7" w:rsidRPr="007979A0" w:rsidRDefault="00AB3CC7" w:rsidP="00AB3CC7">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营业收入</w:t>
            </w:r>
          </w:p>
        </w:tc>
        <w:tc>
          <w:tcPr>
            <w:tcW w:w="1955" w:type="pct"/>
          </w:tcPr>
          <w:p w14:paraId="50592D2D"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2</w:t>
            </w:r>
            <w:r>
              <w:rPr>
                <w:rFonts w:ascii="Arial Narrow" w:hAnsi="Arial Narrow"/>
                <w:sz w:val="21"/>
                <w:szCs w:val="21"/>
              </w:rPr>
              <w:t>6,793.52</w:t>
            </w:r>
          </w:p>
        </w:tc>
        <w:tc>
          <w:tcPr>
            <w:tcW w:w="1954" w:type="pct"/>
          </w:tcPr>
          <w:p w14:paraId="082708F1"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sidRPr="00FD7463">
              <w:rPr>
                <w:rFonts w:ascii="Arial Narrow" w:hAnsi="Arial Narrow"/>
                <w:sz w:val="21"/>
                <w:szCs w:val="21"/>
              </w:rPr>
              <w:t>54,263.98</w:t>
            </w:r>
          </w:p>
        </w:tc>
      </w:tr>
      <w:tr w:rsidR="00AB3CC7" w:rsidRPr="007979A0" w14:paraId="47CC37A8" w14:textId="77777777" w:rsidTr="005A18CA">
        <w:tc>
          <w:tcPr>
            <w:tcW w:w="1091" w:type="pct"/>
          </w:tcPr>
          <w:p w14:paraId="6C797AE6" w14:textId="77777777" w:rsidR="00AB3CC7" w:rsidRPr="007979A0" w:rsidRDefault="00AB3CC7" w:rsidP="00AB3CC7">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净利润</w:t>
            </w:r>
          </w:p>
        </w:tc>
        <w:tc>
          <w:tcPr>
            <w:tcW w:w="1955" w:type="pct"/>
          </w:tcPr>
          <w:p w14:paraId="0B6CC1D1"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1</w:t>
            </w:r>
            <w:r>
              <w:rPr>
                <w:rFonts w:ascii="Arial Narrow" w:hAnsi="Arial Narrow"/>
                <w:sz w:val="21"/>
                <w:szCs w:val="21"/>
              </w:rPr>
              <w:t>284.87</w:t>
            </w:r>
          </w:p>
        </w:tc>
        <w:tc>
          <w:tcPr>
            <w:tcW w:w="1954" w:type="pct"/>
          </w:tcPr>
          <w:p w14:paraId="665436EE" w14:textId="77777777" w:rsidR="00AB3CC7" w:rsidRPr="007979A0" w:rsidRDefault="00AB3CC7" w:rsidP="00AB3CC7">
            <w:pPr>
              <w:spacing w:beforeLines="0" w:afterLines="0" w:line="240" w:lineRule="auto"/>
              <w:ind w:firstLineChars="0" w:firstLine="0"/>
              <w:jc w:val="right"/>
              <w:rPr>
                <w:rFonts w:ascii="Arial Narrow" w:hAnsi="Arial Narrow"/>
                <w:sz w:val="21"/>
                <w:szCs w:val="21"/>
              </w:rPr>
            </w:pPr>
            <w:r w:rsidRPr="00FD7463">
              <w:rPr>
                <w:rFonts w:ascii="Arial Narrow" w:hAnsi="Arial Narrow"/>
                <w:sz w:val="21"/>
                <w:szCs w:val="21"/>
              </w:rPr>
              <w:t>209.82</w:t>
            </w:r>
          </w:p>
        </w:tc>
      </w:tr>
    </w:tbl>
    <w:p w14:paraId="007FF0CA" w14:textId="77777777" w:rsidR="009B60FE" w:rsidRDefault="009B60FE" w:rsidP="009B60FE">
      <w:pPr>
        <w:spacing w:beforeLines="0" w:afterLines="0" w:line="240" w:lineRule="auto"/>
        <w:ind w:firstLine="420"/>
        <w:rPr>
          <w:rFonts w:ascii="Arial Narrow" w:hAnsi="Arial Narrow"/>
          <w:sz w:val="21"/>
          <w:szCs w:val="21"/>
        </w:rPr>
      </w:pPr>
      <w:r>
        <w:rPr>
          <w:rFonts w:ascii="Arial Narrow" w:hAnsi="Arial Narrow" w:hint="eastAsia"/>
          <w:sz w:val="21"/>
          <w:szCs w:val="21"/>
        </w:rPr>
        <w:t>注：宁波科宁达</w:t>
      </w:r>
      <w:r w:rsidR="00BB75BC">
        <w:rPr>
          <w:rFonts w:ascii="Arial Narrow" w:hAnsi="Arial Narrow" w:hint="eastAsia"/>
          <w:sz w:val="21"/>
          <w:szCs w:val="21"/>
        </w:rPr>
        <w:t>日丰</w:t>
      </w:r>
      <w:r>
        <w:rPr>
          <w:rFonts w:ascii="Arial Narrow" w:hAnsi="Arial Narrow" w:hint="eastAsia"/>
          <w:sz w:val="21"/>
          <w:szCs w:val="21"/>
        </w:rPr>
        <w:t>2</w:t>
      </w:r>
      <w:r>
        <w:rPr>
          <w:rFonts w:ascii="Arial Narrow" w:hAnsi="Arial Narrow"/>
          <w:sz w:val="21"/>
          <w:szCs w:val="21"/>
        </w:rPr>
        <w:t>020</w:t>
      </w:r>
      <w:r>
        <w:rPr>
          <w:rFonts w:ascii="Arial Narrow" w:hAnsi="Arial Narrow" w:hint="eastAsia"/>
          <w:sz w:val="21"/>
          <w:szCs w:val="21"/>
        </w:rPr>
        <w:t>年度财务数据已经致同会计师（特殊普通合伙）审计，</w:t>
      </w:r>
      <w:r>
        <w:rPr>
          <w:rFonts w:ascii="Arial Narrow" w:hAnsi="Arial Narrow" w:hint="eastAsia"/>
          <w:sz w:val="21"/>
          <w:szCs w:val="21"/>
        </w:rPr>
        <w:t>2</w:t>
      </w:r>
      <w:r>
        <w:rPr>
          <w:rFonts w:ascii="Arial Narrow" w:hAnsi="Arial Narrow"/>
          <w:sz w:val="21"/>
          <w:szCs w:val="21"/>
        </w:rPr>
        <w:t>021</w:t>
      </w:r>
      <w:r>
        <w:rPr>
          <w:rFonts w:ascii="Arial Narrow" w:hAnsi="Arial Narrow" w:hint="eastAsia"/>
          <w:sz w:val="21"/>
          <w:szCs w:val="21"/>
        </w:rPr>
        <w:t>年</w:t>
      </w:r>
      <w:r>
        <w:rPr>
          <w:rFonts w:ascii="Arial Narrow" w:hAnsi="Arial Narrow"/>
          <w:sz w:val="21"/>
          <w:szCs w:val="21"/>
        </w:rPr>
        <w:t>1</w:t>
      </w:r>
      <w:r>
        <w:rPr>
          <w:rFonts w:ascii="Arial Narrow" w:hAnsi="Arial Narrow" w:hint="eastAsia"/>
          <w:sz w:val="21"/>
          <w:szCs w:val="21"/>
        </w:rPr>
        <w:t>-</w:t>
      </w:r>
      <w:r>
        <w:rPr>
          <w:rFonts w:ascii="Arial Narrow" w:hAnsi="Arial Narrow"/>
          <w:sz w:val="21"/>
          <w:szCs w:val="21"/>
        </w:rPr>
        <w:t>9</w:t>
      </w:r>
      <w:r>
        <w:rPr>
          <w:rFonts w:ascii="Arial Narrow" w:hAnsi="Arial Narrow" w:hint="eastAsia"/>
          <w:sz w:val="21"/>
          <w:szCs w:val="21"/>
        </w:rPr>
        <w:t>月财务数据未经审计。</w:t>
      </w:r>
    </w:p>
    <w:p w14:paraId="4745372B" w14:textId="77777777" w:rsidR="009B60FE" w:rsidRPr="00764450" w:rsidRDefault="009B60FE" w:rsidP="009B60FE">
      <w:pPr>
        <w:pStyle w:val="003"/>
        <w:spacing w:beforeLines="0" w:afterLines="0"/>
        <w:ind w:firstLineChars="200" w:firstLine="480"/>
        <w:rPr>
          <w:rFonts w:ascii="Arial" w:eastAsia="黑体" w:hAnsi="Arial" w:cs="Times New Roman"/>
          <w:bCs/>
          <w:sz w:val="24"/>
          <w:szCs w:val="21"/>
        </w:rPr>
      </w:pPr>
      <w:r w:rsidRPr="00764450">
        <w:rPr>
          <w:rFonts w:ascii="Arial" w:eastAsia="黑体" w:hAnsi="Arial" w:cs="Times New Roman" w:hint="eastAsia"/>
          <w:bCs/>
          <w:sz w:val="24"/>
          <w:szCs w:val="21"/>
        </w:rPr>
        <w:t>（</w:t>
      </w:r>
      <w:r w:rsidR="00297798">
        <w:rPr>
          <w:rFonts w:ascii="Arial" w:eastAsia="黑体" w:hAnsi="Arial" w:cs="Times New Roman" w:hint="eastAsia"/>
          <w:bCs/>
          <w:sz w:val="24"/>
          <w:szCs w:val="21"/>
        </w:rPr>
        <w:t>三</w:t>
      </w:r>
      <w:r w:rsidRPr="00764450">
        <w:rPr>
          <w:rFonts w:ascii="Arial" w:eastAsia="黑体" w:hAnsi="Arial" w:cs="Times New Roman" w:hint="eastAsia"/>
          <w:bCs/>
          <w:sz w:val="24"/>
          <w:szCs w:val="21"/>
        </w:rPr>
        <w:t>）</w:t>
      </w:r>
      <w:r w:rsidR="0076644E" w:rsidRPr="0076644E">
        <w:rPr>
          <w:rFonts w:ascii="Arial" w:eastAsia="黑体" w:hAnsi="Arial" w:cs="Times New Roman" w:hint="eastAsia"/>
          <w:bCs/>
          <w:sz w:val="24"/>
          <w:szCs w:val="21"/>
        </w:rPr>
        <w:t>宁波科宁达和</w:t>
      </w:r>
      <w:proofErr w:type="gramStart"/>
      <w:r w:rsidR="0076644E" w:rsidRPr="0076644E">
        <w:rPr>
          <w:rFonts w:ascii="Arial" w:eastAsia="黑体" w:hAnsi="Arial" w:cs="Times New Roman" w:hint="eastAsia"/>
          <w:bCs/>
          <w:sz w:val="24"/>
          <w:szCs w:val="21"/>
        </w:rPr>
        <w:t>丰新材料</w:t>
      </w:r>
      <w:proofErr w:type="gramEnd"/>
      <w:r w:rsidR="0076644E" w:rsidRPr="0076644E">
        <w:rPr>
          <w:rFonts w:ascii="Arial" w:eastAsia="黑体" w:hAnsi="Arial" w:cs="Times New Roman" w:hint="eastAsia"/>
          <w:bCs/>
          <w:sz w:val="24"/>
          <w:szCs w:val="21"/>
        </w:rPr>
        <w:t>有限公司</w:t>
      </w:r>
    </w:p>
    <w:p w14:paraId="456258E5" w14:textId="77777777" w:rsidR="009B60FE" w:rsidRDefault="009B60FE" w:rsidP="009B60FE">
      <w:pPr>
        <w:spacing w:beforeLines="0" w:afterLines="0"/>
        <w:ind w:firstLine="480"/>
        <w:rPr>
          <w:rFonts w:ascii="Arial Narrow" w:hAnsi="Arial Narrow"/>
        </w:rPr>
      </w:pPr>
      <w:r>
        <w:rPr>
          <w:rFonts w:ascii="Arial Narrow" w:hAnsi="Arial Narrow" w:hint="eastAsia"/>
        </w:rPr>
        <w:t>统一社会信用代码：</w:t>
      </w:r>
      <w:r w:rsidR="00C40F30" w:rsidRPr="00C40F30">
        <w:rPr>
          <w:rFonts w:ascii="Arial Narrow" w:hAnsi="Arial Narrow"/>
        </w:rPr>
        <w:t>91330206MA2H46L40G</w:t>
      </w:r>
    </w:p>
    <w:p w14:paraId="68F91A30" w14:textId="77777777" w:rsidR="009B60FE" w:rsidRDefault="009B60FE" w:rsidP="009B60FE">
      <w:pPr>
        <w:spacing w:beforeLines="0" w:afterLines="0"/>
        <w:ind w:firstLine="480"/>
        <w:rPr>
          <w:rFonts w:ascii="Arial Narrow" w:hAnsi="Arial Narrow"/>
        </w:rPr>
      </w:pPr>
      <w:r>
        <w:rPr>
          <w:rFonts w:ascii="Arial Narrow" w:hAnsi="Arial Narrow" w:hint="eastAsia"/>
        </w:rPr>
        <w:t>企业类型：</w:t>
      </w:r>
      <w:r w:rsidR="00C40F30" w:rsidRPr="00C40F30">
        <w:rPr>
          <w:rFonts w:ascii="Arial Narrow" w:hAnsi="Arial Narrow" w:hint="eastAsia"/>
        </w:rPr>
        <w:t>有限责任公司（非自然人投资或控股的法人独资）</w:t>
      </w:r>
    </w:p>
    <w:p w14:paraId="376E8AD7" w14:textId="77777777" w:rsidR="009B60FE" w:rsidRDefault="009B60FE" w:rsidP="009B60FE">
      <w:pPr>
        <w:spacing w:beforeLines="0" w:afterLines="0"/>
        <w:ind w:firstLine="480"/>
        <w:rPr>
          <w:rFonts w:ascii="Arial Narrow" w:hAnsi="Arial Narrow"/>
        </w:rPr>
      </w:pPr>
      <w:r>
        <w:rPr>
          <w:rFonts w:ascii="Arial Narrow" w:hAnsi="Arial Narrow" w:hint="eastAsia"/>
        </w:rPr>
        <w:t>住所：</w:t>
      </w:r>
      <w:r w:rsidR="00C40F30" w:rsidRPr="00C40F30">
        <w:rPr>
          <w:rFonts w:ascii="Arial Narrow" w:hAnsi="Arial Narrow" w:hint="eastAsia"/>
        </w:rPr>
        <w:t>浙江省宁波市北仑区戚家山街道科苑路</w:t>
      </w:r>
      <w:r w:rsidR="00C40F30" w:rsidRPr="00C40F30">
        <w:rPr>
          <w:rFonts w:ascii="Arial Narrow" w:hAnsi="Arial Narrow" w:hint="eastAsia"/>
        </w:rPr>
        <w:t>28</w:t>
      </w:r>
      <w:r w:rsidR="00C40F30" w:rsidRPr="00C40F30">
        <w:rPr>
          <w:rFonts w:ascii="Arial Narrow" w:hAnsi="Arial Narrow" w:hint="eastAsia"/>
        </w:rPr>
        <w:t>号</w:t>
      </w:r>
      <w:r w:rsidR="00C40F30" w:rsidRPr="00C40F30">
        <w:rPr>
          <w:rFonts w:ascii="Arial Narrow" w:hAnsi="Arial Narrow" w:hint="eastAsia"/>
        </w:rPr>
        <w:t>1</w:t>
      </w:r>
      <w:r w:rsidR="00C40F30" w:rsidRPr="00C40F30">
        <w:rPr>
          <w:rFonts w:ascii="Arial Narrow" w:hAnsi="Arial Narrow" w:hint="eastAsia"/>
        </w:rPr>
        <w:t>幢</w:t>
      </w:r>
      <w:r w:rsidR="00C40F30" w:rsidRPr="00C40F30">
        <w:rPr>
          <w:rFonts w:ascii="Arial Narrow" w:hAnsi="Arial Narrow" w:hint="eastAsia"/>
        </w:rPr>
        <w:t>1</w:t>
      </w:r>
      <w:r w:rsidR="00C40F30" w:rsidRPr="00C40F30">
        <w:rPr>
          <w:rFonts w:ascii="Arial Narrow" w:hAnsi="Arial Narrow" w:hint="eastAsia"/>
        </w:rPr>
        <w:t>号、</w:t>
      </w:r>
      <w:r w:rsidR="00C40F30" w:rsidRPr="00C40F30">
        <w:rPr>
          <w:rFonts w:ascii="Arial Narrow" w:hAnsi="Arial Narrow" w:hint="eastAsia"/>
        </w:rPr>
        <w:t>2</w:t>
      </w:r>
      <w:r w:rsidR="00C40F30" w:rsidRPr="00C40F30">
        <w:rPr>
          <w:rFonts w:ascii="Arial Narrow" w:hAnsi="Arial Narrow" w:hint="eastAsia"/>
        </w:rPr>
        <w:t>幢</w:t>
      </w:r>
      <w:r w:rsidR="00C40F30" w:rsidRPr="00C40F30">
        <w:rPr>
          <w:rFonts w:ascii="Arial Narrow" w:hAnsi="Arial Narrow" w:hint="eastAsia"/>
        </w:rPr>
        <w:t>1</w:t>
      </w:r>
      <w:r w:rsidR="00C40F30" w:rsidRPr="00C40F30">
        <w:rPr>
          <w:rFonts w:ascii="Arial Narrow" w:hAnsi="Arial Narrow" w:hint="eastAsia"/>
        </w:rPr>
        <w:t>号、</w:t>
      </w:r>
      <w:r w:rsidR="00C40F30" w:rsidRPr="00C40F30">
        <w:rPr>
          <w:rFonts w:ascii="Arial Narrow" w:hAnsi="Arial Narrow" w:hint="eastAsia"/>
        </w:rPr>
        <w:t>4</w:t>
      </w:r>
      <w:r w:rsidR="00C40F30" w:rsidRPr="00C40F30">
        <w:rPr>
          <w:rFonts w:ascii="Arial Narrow" w:hAnsi="Arial Narrow" w:hint="eastAsia"/>
        </w:rPr>
        <w:t>幢</w:t>
      </w:r>
      <w:r w:rsidR="00C40F30" w:rsidRPr="00C40F30">
        <w:rPr>
          <w:rFonts w:ascii="Arial Narrow" w:hAnsi="Arial Narrow" w:hint="eastAsia"/>
        </w:rPr>
        <w:t>1</w:t>
      </w:r>
      <w:r w:rsidR="00C40F30" w:rsidRPr="00C40F30">
        <w:rPr>
          <w:rFonts w:ascii="Arial Narrow" w:hAnsi="Arial Narrow" w:hint="eastAsia"/>
        </w:rPr>
        <w:t>号</w:t>
      </w:r>
    </w:p>
    <w:p w14:paraId="26D1270F" w14:textId="77777777" w:rsidR="009B60FE" w:rsidRDefault="009B60FE" w:rsidP="009B60FE">
      <w:pPr>
        <w:spacing w:beforeLines="0" w:afterLines="0"/>
        <w:ind w:firstLine="480"/>
        <w:rPr>
          <w:rFonts w:ascii="Arial Narrow" w:hAnsi="Arial Narrow"/>
        </w:rPr>
      </w:pPr>
      <w:r>
        <w:rPr>
          <w:rFonts w:ascii="Arial Narrow" w:hAnsi="Arial Narrow" w:hint="eastAsia"/>
        </w:rPr>
        <w:t>法定代表人：</w:t>
      </w:r>
      <w:r w:rsidR="00C40F30" w:rsidRPr="00C40F30">
        <w:rPr>
          <w:rFonts w:ascii="Arial Narrow" w:hAnsi="Arial Narrow" w:hint="eastAsia"/>
        </w:rPr>
        <w:t>陈济晖</w:t>
      </w:r>
    </w:p>
    <w:p w14:paraId="40D432D5" w14:textId="77777777" w:rsidR="009B60FE" w:rsidRDefault="009B60FE" w:rsidP="009B60FE">
      <w:pPr>
        <w:spacing w:beforeLines="0" w:afterLines="0"/>
        <w:ind w:firstLine="480"/>
        <w:rPr>
          <w:rFonts w:ascii="Arial Narrow" w:hAnsi="Arial Narrow"/>
        </w:rPr>
      </w:pPr>
      <w:r>
        <w:rPr>
          <w:rFonts w:ascii="Arial Narrow" w:hAnsi="Arial Narrow" w:hint="eastAsia"/>
        </w:rPr>
        <w:t>注册资本：</w:t>
      </w:r>
      <w:r w:rsidR="00C40F30">
        <w:rPr>
          <w:rFonts w:ascii="Arial Narrow" w:hAnsi="Arial Narrow"/>
        </w:rPr>
        <w:t>15,</w:t>
      </w:r>
      <w:r>
        <w:rPr>
          <w:rFonts w:ascii="Arial Narrow" w:hAnsi="Arial Narrow"/>
        </w:rPr>
        <w:t>000</w:t>
      </w:r>
      <w:r>
        <w:rPr>
          <w:rFonts w:ascii="Arial Narrow" w:hAnsi="Arial Narrow" w:hint="eastAsia"/>
        </w:rPr>
        <w:t>万元人民币</w:t>
      </w:r>
    </w:p>
    <w:p w14:paraId="27AEDAB0" w14:textId="77777777" w:rsidR="009B60FE" w:rsidRDefault="009B60FE" w:rsidP="009B60FE">
      <w:pPr>
        <w:spacing w:beforeLines="0" w:afterLines="0"/>
        <w:ind w:firstLine="480"/>
        <w:rPr>
          <w:rFonts w:ascii="Arial Narrow" w:hAnsi="Arial Narrow"/>
        </w:rPr>
      </w:pPr>
      <w:r>
        <w:rPr>
          <w:rFonts w:ascii="Arial Narrow" w:hAnsi="Arial Narrow" w:hint="eastAsia"/>
        </w:rPr>
        <w:t>成立日期：</w:t>
      </w:r>
      <w:r>
        <w:rPr>
          <w:rFonts w:ascii="Arial Narrow" w:hAnsi="Arial Narrow" w:hint="eastAsia"/>
        </w:rPr>
        <w:t>2</w:t>
      </w:r>
      <w:r>
        <w:rPr>
          <w:rFonts w:ascii="Arial Narrow" w:hAnsi="Arial Narrow"/>
        </w:rPr>
        <w:t>0</w:t>
      </w:r>
      <w:r w:rsidR="00C40F30">
        <w:rPr>
          <w:rFonts w:ascii="Arial Narrow" w:hAnsi="Arial Narrow"/>
        </w:rPr>
        <w:t>20</w:t>
      </w:r>
      <w:r>
        <w:rPr>
          <w:rFonts w:ascii="Arial Narrow" w:hAnsi="Arial Narrow" w:hint="eastAsia"/>
        </w:rPr>
        <w:t>年</w:t>
      </w:r>
      <w:r w:rsidR="00C40F30">
        <w:rPr>
          <w:rFonts w:ascii="Arial Narrow" w:hAnsi="Arial Narrow"/>
        </w:rPr>
        <w:t>3</w:t>
      </w:r>
      <w:r>
        <w:rPr>
          <w:rFonts w:ascii="Arial Narrow" w:hAnsi="Arial Narrow" w:hint="eastAsia"/>
        </w:rPr>
        <w:t>月</w:t>
      </w:r>
      <w:r w:rsidR="00C40F30">
        <w:rPr>
          <w:rFonts w:ascii="Arial Narrow" w:hAnsi="Arial Narrow"/>
        </w:rPr>
        <w:t>6</w:t>
      </w:r>
      <w:r>
        <w:rPr>
          <w:rFonts w:ascii="Arial Narrow" w:hAnsi="Arial Narrow" w:hint="eastAsia"/>
        </w:rPr>
        <w:t>日</w:t>
      </w:r>
    </w:p>
    <w:p w14:paraId="7A086C73" w14:textId="77777777" w:rsidR="009B60FE" w:rsidRDefault="009B60FE" w:rsidP="009B60FE">
      <w:pPr>
        <w:spacing w:beforeLines="0" w:afterLines="0"/>
        <w:ind w:firstLine="480"/>
        <w:rPr>
          <w:rFonts w:ascii="Arial Narrow" w:hAnsi="Arial Narrow"/>
        </w:rPr>
      </w:pPr>
      <w:r>
        <w:rPr>
          <w:rFonts w:ascii="Arial Narrow" w:hAnsi="Arial Narrow" w:hint="eastAsia"/>
        </w:rPr>
        <w:t>经营范围：</w:t>
      </w:r>
      <w:r w:rsidR="00C40F30" w:rsidRPr="00C40F30">
        <w:rPr>
          <w:rFonts w:ascii="Arial Narrow" w:hAnsi="Arial Narrow" w:hint="eastAsia"/>
        </w:rPr>
        <w:t>一般项目：稀土功能材料销售；高性能有色金属及合金材料销售；电子专用材料制造；电子元器件与机电组件设备制造；电子元器件制造；有色金属合金制造；电子元器件批发；金属材料批发；工程和技术研究和试验发展</w:t>
      </w:r>
      <w:r w:rsidR="00C40F30" w:rsidRPr="00C40F30">
        <w:rPr>
          <w:rFonts w:ascii="Arial Narrow" w:hAnsi="Arial Narrow" w:hint="eastAsia"/>
        </w:rPr>
        <w:t>(</w:t>
      </w:r>
      <w:r w:rsidR="00C40F30" w:rsidRPr="00C40F30">
        <w:rPr>
          <w:rFonts w:ascii="Arial Narrow" w:hAnsi="Arial Narrow" w:hint="eastAsia"/>
        </w:rPr>
        <w:t>除依法须经批准的项目外，凭营业执照依法自主开展经营活动</w:t>
      </w:r>
      <w:r w:rsidR="00C40F30" w:rsidRPr="00C40F30">
        <w:rPr>
          <w:rFonts w:ascii="Arial Narrow" w:hAnsi="Arial Narrow" w:hint="eastAsia"/>
        </w:rPr>
        <w:t>)</w:t>
      </w:r>
      <w:r w:rsidR="00C40F30" w:rsidRPr="00C40F30">
        <w:rPr>
          <w:rFonts w:ascii="Arial Narrow" w:hAnsi="Arial Narrow" w:hint="eastAsia"/>
        </w:rPr>
        <w:t>。许可项目：货物进出口；技术进出口</w:t>
      </w:r>
      <w:r w:rsidR="00E849AB">
        <w:rPr>
          <w:rFonts w:ascii="Arial Narrow" w:hAnsi="Arial Narrow" w:hint="eastAsia"/>
        </w:rPr>
        <w:t>（</w:t>
      </w:r>
      <w:r w:rsidR="00C40F30" w:rsidRPr="00C40F30">
        <w:rPr>
          <w:rFonts w:ascii="Arial Narrow" w:hAnsi="Arial Narrow" w:hint="eastAsia"/>
        </w:rPr>
        <w:t>依法须经批准的项目，经相关部门批准后方可开展经营活动，具体经营项目以审批结果为准</w:t>
      </w:r>
      <w:r w:rsidR="00E849AB">
        <w:rPr>
          <w:rFonts w:ascii="Arial Narrow" w:hAnsi="Arial Narrow" w:hint="eastAsia"/>
        </w:rPr>
        <w:t>）</w:t>
      </w:r>
      <w:r w:rsidR="00C40F30" w:rsidRPr="00C40F30">
        <w:rPr>
          <w:rFonts w:ascii="Arial Narrow" w:hAnsi="Arial Narrow" w:hint="eastAsia"/>
        </w:rPr>
        <w:t>。</w:t>
      </w:r>
    </w:p>
    <w:p w14:paraId="303561CD" w14:textId="77777777" w:rsidR="009B60FE" w:rsidRDefault="009B60FE" w:rsidP="009B60FE">
      <w:pPr>
        <w:spacing w:beforeLines="0" w:afterLines="0"/>
        <w:ind w:firstLine="480"/>
        <w:rPr>
          <w:rFonts w:ascii="Arial Narrow" w:hAnsi="Arial Narrow"/>
        </w:rPr>
      </w:pPr>
      <w:r w:rsidRPr="00BA1BD2">
        <w:rPr>
          <w:rFonts w:ascii="Arial Narrow" w:hAnsi="Arial Narrow" w:hint="eastAsia"/>
        </w:rPr>
        <w:t>本次增资完成后，</w:t>
      </w:r>
      <w:r w:rsidR="00ED25FB">
        <w:rPr>
          <w:rFonts w:ascii="Arial Narrow" w:hAnsi="Arial Narrow" w:hint="eastAsia"/>
        </w:rPr>
        <w:t>宁波科宁达</w:t>
      </w:r>
      <w:proofErr w:type="gramStart"/>
      <w:r w:rsidR="00ED25FB">
        <w:rPr>
          <w:rFonts w:ascii="Arial Narrow" w:hAnsi="Arial Narrow" w:hint="eastAsia"/>
        </w:rPr>
        <w:t>日丰</w:t>
      </w:r>
      <w:r w:rsidRPr="00BA1BD2">
        <w:rPr>
          <w:rFonts w:ascii="Arial Narrow" w:hAnsi="Arial Narrow" w:hint="eastAsia"/>
        </w:rPr>
        <w:t>仍持有</w:t>
      </w:r>
      <w:proofErr w:type="gramEnd"/>
      <w:r>
        <w:rPr>
          <w:rFonts w:ascii="Arial Narrow" w:hAnsi="Arial Narrow" w:hint="eastAsia"/>
        </w:rPr>
        <w:t>宁波科宁达</w:t>
      </w:r>
      <w:r w:rsidR="00ED25FB">
        <w:rPr>
          <w:rFonts w:ascii="Arial Narrow" w:hAnsi="Arial Narrow" w:hint="eastAsia"/>
        </w:rPr>
        <w:t>和</w:t>
      </w:r>
      <w:proofErr w:type="gramStart"/>
      <w:r w:rsidR="00ED25FB">
        <w:rPr>
          <w:rFonts w:ascii="Arial Narrow" w:hAnsi="Arial Narrow" w:hint="eastAsia"/>
        </w:rPr>
        <w:t>丰</w:t>
      </w:r>
      <w:r w:rsidRPr="00BA1BD2">
        <w:rPr>
          <w:rFonts w:ascii="Arial Narrow" w:hAnsi="Arial Narrow" w:hint="eastAsia"/>
        </w:rPr>
        <w:t>100</w:t>
      </w:r>
      <w:proofErr w:type="gramEnd"/>
      <w:r w:rsidRPr="00BA1BD2">
        <w:rPr>
          <w:rFonts w:ascii="Arial Narrow" w:hAnsi="Arial Narrow" w:hint="eastAsia"/>
        </w:rPr>
        <w:t>%</w:t>
      </w:r>
      <w:r w:rsidRPr="00BA1BD2">
        <w:rPr>
          <w:rFonts w:ascii="Arial Narrow" w:hAnsi="Arial Narrow" w:hint="eastAsia"/>
        </w:rPr>
        <w:t>股权。</w:t>
      </w:r>
    </w:p>
    <w:p w14:paraId="0AF5D037" w14:textId="77777777" w:rsidR="009B60FE" w:rsidRDefault="009B60FE" w:rsidP="009B60FE">
      <w:pPr>
        <w:spacing w:beforeLines="0" w:afterLines="0"/>
        <w:ind w:firstLine="480"/>
        <w:rPr>
          <w:rFonts w:ascii="Arial Narrow" w:hAnsi="Arial Narrow"/>
        </w:rPr>
      </w:pPr>
      <w:r>
        <w:rPr>
          <w:rFonts w:ascii="Arial Narrow" w:hAnsi="Arial Narrow" w:hint="eastAsia"/>
        </w:rPr>
        <w:t>宁波科宁达</w:t>
      </w:r>
      <w:r w:rsidR="0095638C">
        <w:rPr>
          <w:rFonts w:ascii="Arial Narrow" w:hAnsi="Arial Narrow" w:hint="eastAsia"/>
        </w:rPr>
        <w:t>和</w:t>
      </w:r>
      <w:proofErr w:type="gramStart"/>
      <w:r w:rsidR="0095638C">
        <w:rPr>
          <w:rFonts w:ascii="Arial Narrow" w:hAnsi="Arial Narrow" w:hint="eastAsia"/>
        </w:rPr>
        <w:t>丰</w:t>
      </w:r>
      <w:r>
        <w:rPr>
          <w:rFonts w:ascii="Arial Narrow" w:hAnsi="Arial Narrow" w:hint="eastAsia"/>
        </w:rPr>
        <w:t>最近</w:t>
      </w:r>
      <w:proofErr w:type="gramEnd"/>
      <w:r>
        <w:rPr>
          <w:rFonts w:ascii="Arial Narrow" w:hAnsi="Arial Narrow" w:hint="eastAsia"/>
        </w:rPr>
        <w:t>一年一期主要财务数据如下：</w:t>
      </w:r>
    </w:p>
    <w:p w14:paraId="1341802F" w14:textId="77777777" w:rsidR="009B60FE" w:rsidRPr="009A3788" w:rsidRDefault="009B60FE" w:rsidP="009B60FE">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Style w:val="a7"/>
        <w:tblW w:w="5000" w:type="pct"/>
        <w:tblBorders>
          <w:top w:val="single" w:sz="12" w:space="0" w:color="0000FF"/>
          <w:left w:val="none" w:sz="0" w:space="0" w:color="auto"/>
          <w:bottom w:val="single" w:sz="12" w:space="0" w:color="0000FF"/>
          <w:right w:val="none" w:sz="0" w:space="0" w:color="auto"/>
          <w:insideH w:val="single" w:sz="6" w:space="0" w:color="0000FF"/>
          <w:insideV w:val="single" w:sz="6" w:space="0" w:color="0000FF"/>
        </w:tblBorders>
        <w:tblLook w:val="04A0" w:firstRow="1" w:lastRow="0" w:firstColumn="1" w:lastColumn="0" w:noHBand="0" w:noVBand="1"/>
      </w:tblPr>
      <w:tblGrid>
        <w:gridCol w:w="1860"/>
        <w:gridCol w:w="3332"/>
        <w:gridCol w:w="3330"/>
      </w:tblGrid>
      <w:tr w:rsidR="009B60FE" w:rsidRPr="007979A0" w14:paraId="2456C4F2" w14:textId="77777777" w:rsidTr="005A18CA">
        <w:tc>
          <w:tcPr>
            <w:tcW w:w="1091" w:type="pct"/>
            <w:shd w:val="clear" w:color="auto" w:fill="B4C6E7" w:themeFill="accent1" w:themeFillTint="66"/>
          </w:tcPr>
          <w:p w14:paraId="52DF5960"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5D748A98"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sidRPr="007979A0">
              <w:rPr>
                <w:rFonts w:ascii="Arial Narrow" w:hAnsi="Arial Narrow" w:hint="eastAsia"/>
                <w:b/>
                <w:bCs/>
                <w:sz w:val="21"/>
                <w:szCs w:val="21"/>
              </w:rPr>
              <w:t>年</w:t>
            </w:r>
            <w:r>
              <w:rPr>
                <w:rFonts w:ascii="Arial Narrow" w:hAnsi="Arial Narrow" w:hint="eastAsia"/>
                <w:b/>
                <w:bCs/>
                <w:sz w:val="21"/>
                <w:szCs w:val="21"/>
              </w:rPr>
              <w:t>9</w:t>
            </w:r>
            <w:r w:rsidRPr="007979A0">
              <w:rPr>
                <w:rFonts w:ascii="Arial Narrow" w:hAnsi="Arial Narrow" w:hint="eastAsia"/>
                <w:b/>
                <w:bCs/>
                <w:sz w:val="21"/>
                <w:szCs w:val="21"/>
              </w:rPr>
              <w:t>月</w:t>
            </w:r>
            <w:r w:rsidRPr="007979A0">
              <w:rPr>
                <w:rFonts w:ascii="Arial Narrow" w:hAnsi="Arial Narrow" w:hint="eastAsia"/>
                <w:b/>
                <w:bCs/>
                <w:sz w:val="21"/>
                <w:szCs w:val="21"/>
              </w:rPr>
              <w:t>3</w:t>
            </w:r>
            <w:r>
              <w:rPr>
                <w:rFonts w:ascii="Arial Narrow" w:hAnsi="Arial Narrow"/>
                <w:b/>
                <w:bCs/>
                <w:sz w:val="21"/>
                <w:szCs w:val="21"/>
              </w:rPr>
              <w:t>0</w:t>
            </w:r>
            <w:r w:rsidRPr="007979A0">
              <w:rPr>
                <w:rFonts w:ascii="Arial Narrow" w:hAnsi="Arial Narrow" w:hint="eastAsia"/>
                <w:b/>
                <w:bCs/>
                <w:sz w:val="21"/>
                <w:szCs w:val="21"/>
              </w:rPr>
              <w:t>日</w:t>
            </w:r>
          </w:p>
        </w:tc>
        <w:tc>
          <w:tcPr>
            <w:tcW w:w="1954" w:type="pct"/>
            <w:shd w:val="clear" w:color="auto" w:fill="B4C6E7" w:themeFill="accent1" w:themeFillTint="66"/>
          </w:tcPr>
          <w:p w14:paraId="5AF5D770"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w:t>
            </w:r>
            <w:r w:rsidRPr="007979A0">
              <w:rPr>
                <w:rFonts w:ascii="Arial Narrow" w:hAnsi="Arial Narrow" w:hint="eastAsia"/>
                <w:b/>
                <w:bCs/>
                <w:sz w:val="21"/>
                <w:szCs w:val="21"/>
              </w:rPr>
              <w:t>1</w:t>
            </w:r>
            <w:r w:rsidRPr="007979A0">
              <w:rPr>
                <w:rFonts w:ascii="Arial Narrow" w:hAnsi="Arial Narrow"/>
                <w:b/>
                <w:bCs/>
                <w:sz w:val="21"/>
                <w:szCs w:val="21"/>
              </w:rPr>
              <w:t>2</w:t>
            </w:r>
            <w:r w:rsidRPr="007979A0">
              <w:rPr>
                <w:rFonts w:ascii="Arial Narrow" w:hAnsi="Arial Narrow" w:hint="eastAsia"/>
                <w:b/>
                <w:bCs/>
                <w:sz w:val="21"/>
                <w:szCs w:val="21"/>
              </w:rPr>
              <w:t>月</w:t>
            </w:r>
            <w:r w:rsidRPr="007979A0">
              <w:rPr>
                <w:rFonts w:ascii="Arial Narrow" w:hAnsi="Arial Narrow" w:hint="eastAsia"/>
                <w:b/>
                <w:bCs/>
                <w:sz w:val="21"/>
                <w:szCs w:val="21"/>
              </w:rPr>
              <w:t>3</w:t>
            </w:r>
            <w:r w:rsidRPr="007979A0">
              <w:rPr>
                <w:rFonts w:ascii="Arial Narrow" w:hAnsi="Arial Narrow"/>
                <w:b/>
                <w:bCs/>
                <w:sz w:val="21"/>
                <w:szCs w:val="21"/>
              </w:rPr>
              <w:t>1</w:t>
            </w:r>
            <w:r w:rsidRPr="007979A0">
              <w:rPr>
                <w:rFonts w:ascii="Arial Narrow" w:hAnsi="Arial Narrow" w:hint="eastAsia"/>
                <w:b/>
                <w:bCs/>
                <w:sz w:val="21"/>
                <w:szCs w:val="21"/>
              </w:rPr>
              <w:t>日</w:t>
            </w:r>
          </w:p>
        </w:tc>
      </w:tr>
      <w:tr w:rsidR="00276703" w:rsidRPr="007979A0" w14:paraId="5DF9A471" w14:textId="77777777" w:rsidTr="005A18CA">
        <w:tc>
          <w:tcPr>
            <w:tcW w:w="1091" w:type="pct"/>
          </w:tcPr>
          <w:p w14:paraId="2FCE48EA" w14:textId="77777777" w:rsidR="00276703" w:rsidRPr="007979A0" w:rsidRDefault="00276703" w:rsidP="00276703">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资产总额</w:t>
            </w:r>
          </w:p>
        </w:tc>
        <w:tc>
          <w:tcPr>
            <w:tcW w:w="1955" w:type="pct"/>
          </w:tcPr>
          <w:p w14:paraId="17CFFA0C"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6</w:t>
            </w:r>
            <w:r>
              <w:rPr>
                <w:rFonts w:ascii="Arial Narrow" w:hAnsi="Arial Narrow"/>
                <w:sz w:val="21"/>
                <w:szCs w:val="21"/>
              </w:rPr>
              <w:t>7,022.46</w:t>
            </w:r>
          </w:p>
        </w:tc>
        <w:tc>
          <w:tcPr>
            <w:tcW w:w="1954" w:type="pct"/>
          </w:tcPr>
          <w:p w14:paraId="20B86B50"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sidRPr="00F45D81">
              <w:rPr>
                <w:rFonts w:ascii="Arial Narrow" w:hAnsi="Arial Narrow"/>
                <w:sz w:val="21"/>
                <w:szCs w:val="21"/>
              </w:rPr>
              <w:t>70,524.01</w:t>
            </w:r>
          </w:p>
        </w:tc>
      </w:tr>
      <w:tr w:rsidR="00276703" w:rsidRPr="007979A0" w14:paraId="215DBC50" w14:textId="77777777" w:rsidTr="005A18CA">
        <w:tc>
          <w:tcPr>
            <w:tcW w:w="1091" w:type="pct"/>
          </w:tcPr>
          <w:p w14:paraId="4D266EB9" w14:textId="77777777" w:rsidR="00276703" w:rsidRPr="007979A0" w:rsidRDefault="00276703" w:rsidP="00276703">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净资产</w:t>
            </w:r>
          </w:p>
        </w:tc>
        <w:tc>
          <w:tcPr>
            <w:tcW w:w="1955" w:type="pct"/>
          </w:tcPr>
          <w:p w14:paraId="567289B8"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2</w:t>
            </w:r>
            <w:r>
              <w:rPr>
                <w:rFonts w:ascii="Arial Narrow" w:hAnsi="Arial Narrow"/>
                <w:sz w:val="21"/>
                <w:szCs w:val="21"/>
              </w:rPr>
              <w:t>4,147.11</w:t>
            </w:r>
          </w:p>
        </w:tc>
        <w:tc>
          <w:tcPr>
            <w:tcW w:w="1954" w:type="pct"/>
          </w:tcPr>
          <w:p w14:paraId="031A41DF"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sidRPr="00F45D81">
              <w:rPr>
                <w:rFonts w:ascii="Arial Narrow" w:hAnsi="Arial Narrow"/>
                <w:sz w:val="21"/>
                <w:szCs w:val="21"/>
              </w:rPr>
              <w:t>19,352.39</w:t>
            </w:r>
          </w:p>
        </w:tc>
      </w:tr>
      <w:tr w:rsidR="00276703" w:rsidRPr="007979A0" w14:paraId="01C3E83F" w14:textId="77777777" w:rsidTr="005A18CA">
        <w:tc>
          <w:tcPr>
            <w:tcW w:w="1091" w:type="pct"/>
            <w:shd w:val="clear" w:color="auto" w:fill="B4C6E7" w:themeFill="accent1" w:themeFillTint="66"/>
          </w:tcPr>
          <w:p w14:paraId="240E1AAA" w14:textId="77777777" w:rsidR="00276703" w:rsidRPr="007979A0" w:rsidRDefault="00276703" w:rsidP="00276703">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4C21AED1" w14:textId="77777777" w:rsidR="00276703" w:rsidRPr="007979A0" w:rsidRDefault="00276703" w:rsidP="00276703">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Pr>
                <w:rFonts w:ascii="Arial Narrow" w:hAnsi="Arial Narrow" w:hint="eastAsia"/>
                <w:b/>
                <w:bCs/>
                <w:sz w:val="21"/>
                <w:szCs w:val="21"/>
              </w:rPr>
              <w:t>年</w:t>
            </w:r>
            <w:r>
              <w:rPr>
                <w:rFonts w:ascii="Arial Narrow" w:hAnsi="Arial Narrow" w:hint="eastAsia"/>
                <w:b/>
                <w:bCs/>
                <w:sz w:val="21"/>
                <w:szCs w:val="21"/>
              </w:rPr>
              <w:t>1-</w:t>
            </w:r>
            <w:r>
              <w:rPr>
                <w:rFonts w:ascii="Arial Narrow" w:hAnsi="Arial Narrow"/>
                <w:b/>
                <w:bCs/>
                <w:sz w:val="21"/>
                <w:szCs w:val="21"/>
              </w:rPr>
              <w:t>9</w:t>
            </w:r>
            <w:r>
              <w:rPr>
                <w:rFonts w:ascii="Arial Narrow" w:hAnsi="Arial Narrow" w:hint="eastAsia"/>
                <w:b/>
                <w:bCs/>
                <w:sz w:val="21"/>
                <w:szCs w:val="21"/>
              </w:rPr>
              <w:t>月</w:t>
            </w:r>
          </w:p>
        </w:tc>
        <w:tc>
          <w:tcPr>
            <w:tcW w:w="1954" w:type="pct"/>
            <w:shd w:val="clear" w:color="auto" w:fill="B4C6E7" w:themeFill="accent1" w:themeFillTint="66"/>
          </w:tcPr>
          <w:p w14:paraId="433C7792" w14:textId="77777777" w:rsidR="00276703" w:rsidRPr="007979A0" w:rsidRDefault="00276703" w:rsidP="00276703">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年度</w:t>
            </w:r>
          </w:p>
        </w:tc>
      </w:tr>
      <w:tr w:rsidR="00276703" w:rsidRPr="007979A0" w14:paraId="7AF6ED87" w14:textId="77777777" w:rsidTr="005A18CA">
        <w:tc>
          <w:tcPr>
            <w:tcW w:w="1091" w:type="pct"/>
          </w:tcPr>
          <w:p w14:paraId="53B161F2" w14:textId="77777777" w:rsidR="00276703" w:rsidRPr="007979A0" w:rsidRDefault="00276703" w:rsidP="00276703">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营业收入</w:t>
            </w:r>
          </w:p>
        </w:tc>
        <w:tc>
          <w:tcPr>
            <w:tcW w:w="1955" w:type="pct"/>
          </w:tcPr>
          <w:p w14:paraId="57076F6F"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9</w:t>
            </w:r>
            <w:r>
              <w:rPr>
                <w:rFonts w:ascii="Arial Narrow" w:hAnsi="Arial Narrow"/>
                <w:sz w:val="21"/>
                <w:szCs w:val="21"/>
              </w:rPr>
              <w:t>8,480.63</w:t>
            </w:r>
          </w:p>
        </w:tc>
        <w:tc>
          <w:tcPr>
            <w:tcW w:w="1954" w:type="pct"/>
          </w:tcPr>
          <w:p w14:paraId="534AE318"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sidRPr="00F45D81">
              <w:rPr>
                <w:rFonts w:ascii="Arial Narrow" w:hAnsi="Arial Narrow"/>
                <w:sz w:val="21"/>
                <w:szCs w:val="21"/>
              </w:rPr>
              <w:t>77,264.91</w:t>
            </w:r>
          </w:p>
        </w:tc>
      </w:tr>
      <w:tr w:rsidR="00276703" w:rsidRPr="007979A0" w14:paraId="0AD765C4" w14:textId="77777777" w:rsidTr="005A18CA">
        <w:tc>
          <w:tcPr>
            <w:tcW w:w="1091" w:type="pct"/>
          </w:tcPr>
          <w:p w14:paraId="6E033DC4" w14:textId="77777777" w:rsidR="00276703" w:rsidRPr="007979A0" w:rsidRDefault="00276703" w:rsidP="00276703">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净利润</w:t>
            </w:r>
          </w:p>
        </w:tc>
        <w:tc>
          <w:tcPr>
            <w:tcW w:w="1955" w:type="pct"/>
          </w:tcPr>
          <w:p w14:paraId="0D656D6F"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4</w:t>
            </w:r>
            <w:r>
              <w:rPr>
                <w:rFonts w:ascii="Arial Narrow" w:hAnsi="Arial Narrow"/>
                <w:sz w:val="21"/>
                <w:szCs w:val="21"/>
              </w:rPr>
              <w:t>,794.72</w:t>
            </w:r>
          </w:p>
        </w:tc>
        <w:tc>
          <w:tcPr>
            <w:tcW w:w="1954" w:type="pct"/>
          </w:tcPr>
          <w:p w14:paraId="0723FE17" w14:textId="77777777" w:rsidR="00276703" w:rsidRPr="007979A0" w:rsidRDefault="00276703" w:rsidP="00276703">
            <w:pPr>
              <w:spacing w:beforeLines="0" w:afterLines="0" w:line="240" w:lineRule="auto"/>
              <w:ind w:firstLineChars="0" w:firstLine="0"/>
              <w:jc w:val="right"/>
              <w:rPr>
                <w:rFonts w:ascii="Arial Narrow" w:hAnsi="Arial Narrow"/>
                <w:sz w:val="21"/>
                <w:szCs w:val="21"/>
              </w:rPr>
            </w:pPr>
            <w:r w:rsidRPr="00F45D81">
              <w:rPr>
                <w:rFonts w:ascii="Arial Narrow" w:hAnsi="Arial Narrow"/>
                <w:sz w:val="21"/>
                <w:szCs w:val="21"/>
              </w:rPr>
              <w:t>4,352.39</w:t>
            </w:r>
          </w:p>
        </w:tc>
      </w:tr>
    </w:tbl>
    <w:p w14:paraId="0467C688" w14:textId="77777777" w:rsidR="009B60FE" w:rsidRDefault="009B60FE" w:rsidP="009B60FE">
      <w:pPr>
        <w:spacing w:beforeLines="0" w:afterLines="0" w:line="240" w:lineRule="auto"/>
        <w:ind w:firstLine="420"/>
        <w:rPr>
          <w:rFonts w:ascii="Arial Narrow" w:hAnsi="Arial Narrow"/>
          <w:sz w:val="21"/>
          <w:szCs w:val="21"/>
        </w:rPr>
      </w:pPr>
      <w:r>
        <w:rPr>
          <w:rFonts w:ascii="Arial Narrow" w:hAnsi="Arial Narrow" w:hint="eastAsia"/>
          <w:sz w:val="21"/>
          <w:szCs w:val="21"/>
        </w:rPr>
        <w:t>注：宁波科宁达</w:t>
      </w:r>
      <w:r w:rsidR="00E16D0E">
        <w:rPr>
          <w:rFonts w:ascii="Arial Narrow" w:hAnsi="Arial Narrow" w:hint="eastAsia"/>
          <w:sz w:val="21"/>
          <w:szCs w:val="21"/>
        </w:rPr>
        <w:t>和</w:t>
      </w:r>
      <w:proofErr w:type="gramStart"/>
      <w:r w:rsidR="00E16D0E">
        <w:rPr>
          <w:rFonts w:ascii="Arial Narrow" w:hAnsi="Arial Narrow" w:hint="eastAsia"/>
          <w:sz w:val="21"/>
          <w:szCs w:val="21"/>
        </w:rPr>
        <w:t>丰</w:t>
      </w:r>
      <w:r>
        <w:rPr>
          <w:rFonts w:ascii="Arial Narrow" w:hAnsi="Arial Narrow" w:hint="eastAsia"/>
          <w:sz w:val="21"/>
          <w:szCs w:val="21"/>
        </w:rPr>
        <w:t>2</w:t>
      </w:r>
      <w:r>
        <w:rPr>
          <w:rFonts w:ascii="Arial Narrow" w:hAnsi="Arial Narrow"/>
          <w:sz w:val="21"/>
          <w:szCs w:val="21"/>
        </w:rPr>
        <w:t>020</w:t>
      </w:r>
      <w:r>
        <w:rPr>
          <w:rFonts w:ascii="Arial Narrow" w:hAnsi="Arial Narrow" w:hint="eastAsia"/>
          <w:sz w:val="21"/>
          <w:szCs w:val="21"/>
        </w:rPr>
        <w:t>年度</w:t>
      </w:r>
      <w:proofErr w:type="gramEnd"/>
      <w:r>
        <w:rPr>
          <w:rFonts w:ascii="Arial Narrow" w:hAnsi="Arial Narrow" w:hint="eastAsia"/>
          <w:sz w:val="21"/>
          <w:szCs w:val="21"/>
        </w:rPr>
        <w:t>财务数据已经致同会计师（特殊普通合伙）审计，</w:t>
      </w:r>
      <w:r>
        <w:rPr>
          <w:rFonts w:ascii="Arial Narrow" w:hAnsi="Arial Narrow" w:hint="eastAsia"/>
          <w:sz w:val="21"/>
          <w:szCs w:val="21"/>
        </w:rPr>
        <w:t>2</w:t>
      </w:r>
      <w:r>
        <w:rPr>
          <w:rFonts w:ascii="Arial Narrow" w:hAnsi="Arial Narrow"/>
          <w:sz w:val="21"/>
          <w:szCs w:val="21"/>
        </w:rPr>
        <w:t>021</w:t>
      </w:r>
      <w:r>
        <w:rPr>
          <w:rFonts w:ascii="Arial Narrow" w:hAnsi="Arial Narrow" w:hint="eastAsia"/>
          <w:sz w:val="21"/>
          <w:szCs w:val="21"/>
        </w:rPr>
        <w:t>年</w:t>
      </w:r>
      <w:r>
        <w:rPr>
          <w:rFonts w:ascii="Arial Narrow" w:hAnsi="Arial Narrow"/>
          <w:sz w:val="21"/>
          <w:szCs w:val="21"/>
        </w:rPr>
        <w:t>1</w:t>
      </w:r>
      <w:r>
        <w:rPr>
          <w:rFonts w:ascii="Arial Narrow" w:hAnsi="Arial Narrow" w:hint="eastAsia"/>
          <w:sz w:val="21"/>
          <w:szCs w:val="21"/>
        </w:rPr>
        <w:t>-</w:t>
      </w:r>
      <w:r>
        <w:rPr>
          <w:rFonts w:ascii="Arial Narrow" w:hAnsi="Arial Narrow"/>
          <w:sz w:val="21"/>
          <w:szCs w:val="21"/>
        </w:rPr>
        <w:t>9</w:t>
      </w:r>
      <w:r>
        <w:rPr>
          <w:rFonts w:ascii="Arial Narrow" w:hAnsi="Arial Narrow" w:hint="eastAsia"/>
          <w:sz w:val="21"/>
          <w:szCs w:val="21"/>
        </w:rPr>
        <w:t>月财务数据未经审计。</w:t>
      </w:r>
    </w:p>
    <w:p w14:paraId="1C37F6F9" w14:textId="77777777" w:rsidR="009B60FE" w:rsidRPr="00764450" w:rsidRDefault="009B60FE" w:rsidP="009B60FE">
      <w:pPr>
        <w:pStyle w:val="003"/>
        <w:spacing w:beforeLines="0" w:afterLines="0"/>
        <w:ind w:firstLineChars="200" w:firstLine="480"/>
        <w:rPr>
          <w:rFonts w:ascii="Arial" w:eastAsia="黑体" w:hAnsi="Arial" w:cs="Times New Roman"/>
          <w:bCs/>
          <w:sz w:val="24"/>
          <w:szCs w:val="21"/>
        </w:rPr>
      </w:pPr>
      <w:r w:rsidRPr="00764450">
        <w:rPr>
          <w:rFonts w:ascii="Arial" w:eastAsia="黑体" w:hAnsi="Arial" w:cs="Times New Roman" w:hint="eastAsia"/>
          <w:bCs/>
          <w:sz w:val="24"/>
          <w:szCs w:val="21"/>
        </w:rPr>
        <w:lastRenderedPageBreak/>
        <w:t>（</w:t>
      </w:r>
      <w:r w:rsidR="00297798">
        <w:rPr>
          <w:rFonts w:ascii="Arial" w:eastAsia="黑体" w:hAnsi="Arial" w:cs="Times New Roman" w:hint="eastAsia"/>
          <w:bCs/>
          <w:sz w:val="24"/>
          <w:szCs w:val="21"/>
        </w:rPr>
        <w:t>四</w:t>
      </w:r>
      <w:r w:rsidRPr="00764450">
        <w:rPr>
          <w:rFonts w:ascii="Arial" w:eastAsia="黑体" w:hAnsi="Arial" w:cs="Times New Roman" w:hint="eastAsia"/>
          <w:bCs/>
          <w:sz w:val="24"/>
          <w:szCs w:val="21"/>
        </w:rPr>
        <w:t>）</w:t>
      </w:r>
      <w:r w:rsidR="0076644E" w:rsidRPr="0076644E">
        <w:rPr>
          <w:rFonts w:ascii="Arial" w:eastAsia="黑体" w:hAnsi="Arial" w:cs="Times New Roman" w:hint="eastAsia"/>
          <w:bCs/>
          <w:sz w:val="24"/>
          <w:szCs w:val="21"/>
        </w:rPr>
        <w:t>宁波科宁达</w:t>
      </w:r>
      <w:proofErr w:type="gramStart"/>
      <w:r w:rsidR="0076644E" w:rsidRPr="0076644E">
        <w:rPr>
          <w:rFonts w:ascii="Arial" w:eastAsia="黑体" w:hAnsi="Arial" w:cs="Times New Roman" w:hint="eastAsia"/>
          <w:bCs/>
          <w:sz w:val="24"/>
          <w:szCs w:val="21"/>
        </w:rPr>
        <w:t>鑫</w:t>
      </w:r>
      <w:proofErr w:type="gramEnd"/>
      <w:r w:rsidR="0076644E" w:rsidRPr="0076644E">
        <w:rPr>
          <w:rFonts w:ascii="Arial" w:eastAsia="黑体" w:hAnsi="Arial" w:cs="Times New Roman" w:hint="eastAsia"/>
          <w:bCs/>
          <w:sz w:val="24"/>
          <w:szCs w:val="21"/>
        </w:rPr>
        <w:t>丰精密制造有限公司</w:t>
      </w:r>
    </w:p>
    <w:p w14:paraId="2A0A5E56" w14:textId="77777777" w:rsidR="009B60FE" w:rsidRDefault="009B60FE" w:rsidP="009B60FE">
      <w:pPr>
        <w:spacing w:beforeLines="0" w:afterLines="0"/>
        <w:ind w:firstLine="480"/>
        <w:rPr>
          <w:rFonts w:ascii="Arial Narrow" w:hAnsi="Arial Narrow"/>
        </w:rPr>
      </w:pPr>
      <w:r>
        <w:rPr>
          <w:rFonts w:ascii="Arial Narrow" w:hAnsi="Arial Narrow" w:hint="eastAsia"/>
        </w:rPr>
        <w:t>统一社会信用代码：</w:t>
      </w:r>
      <w:r w:rsidR="00BC46B2" w:rsidRPr="00BC46B2">
        <w:rPr>
          <w:rFonts w:ascii="Arial Narrow" w:hAnsi="Arial Narrow"/>
        </w:rPr>
        <w:t>91330206MA2H46LE21</w:t>
      </w:r>
    </w:p>
    <w:p w14:paraId="6AD1E5B4" w14:textId="77777777" w:rsidR="009B60FE" w:rsidRDefault="009B60FE" w:rsidP="009B60FE">
      <w:pPr>
        <w:spacing w:beforeLines="0" w:afterLines="0"/>
        <w:ind w:firstLine="480"/>
        <w:rPr>
          <w:rFonts w:ascii="Arial Narrow" w:hAnsi="Arial Narrow"/>
        </w:rPr>
      </w:pPr>
      <w:r>
        <w:rPr>
          <w:rFonts w:ascii="Arial Narrow" w:hAnsi="Arial Narrow" w:hint="eastAsia"/>
        </w:rPr>
        <w:t>企业类型：</w:t>
      </w:r>
      <w:r w:rsidR="00BC46B2" w:rsidRPr="00BC46B2">
        <w:rPr>
          <w:rFonts w:ascii="Arial Narrow" w:hAnsi="Arial Narrow" w:hint="eastAsia"/>
        </w:rPr>
        <w:t>有限责任公司（非自然人投资或控股的法人独资）</w:t>
      </w:r>
    </w:p>
    <w:p w14:paraId="116609C7" w14:textId="77777777" w:rsidR="009B60FE" w:rsidRDefault="009B60FE" w:rsidP="009B60FE">
      <w:pPr>
        <w:spacing w:beforeLines="0" w:afterLines="0"/>
        <w:ind w:firstLine="480"/>
        <w:rPr>
          <w:rFonts w:ascii="Arial Narrow" w:hAnsi="Arial Narrow"/>
        </w:rPr>
      </w:pPr>
      <w:r>
        <w:rPr>
          <w:rFonts w:ascii="Arial Narrow" w:hAnsi="Arial Narrow" w:hint="eastAsia"/>
        </w:rPr>
        <w:t>住所：</w:t>
      </w:r>
      <w:r w:rsidR="00BC46B2" w:rsidRPr="00BC46B2">
        <w:rPr>
          <w:rFonts w:ascii="Arial Narrow" w:hAnsi="Arial Narrow" w:hint="eastAsia"/>
        </w:rPr>
        <w:t>浙江省宁波市北仑区戚家山街道江滨路</w:t>
      </w:r>
      <w:r w:rsidR="00BC46B2" w:rsidRPr="00BC46B2">
        <w:rPr>
          <w:rFonts w:ascii="Arial Narrow" w:hAnsi="Arial Narrow" w:hint="eastAsia"/>
        </w:rPr>
        <w:t>318</w:t>
      </w:r>
      <w:r w:rsidR="00BC46B2" w:rsidRPr="00BC46B2">
        <w:rPr>
          <w:rFonts w:ascii="Arial Narrow" w:hAnsi="Arial Narrow" w:hint="eastAsia"/>
        </w:rPr>
        <w:t>号</w:t>
      </w:r>
    </w:p>
    <w:p w14:paraId="1291D39D" w14:textId="77777777" w:rsidR="009B60FE" w:rsidRDefault="009B60FE" w:rsidP="009B60FE">
      <w:pPr>
        <w:spacing w:beforeLines="0" w:afterLines="0"/>
        <w:ind w:firstLine="480"/>
        <w:rPr>
          <w:rFonts w:ascii="Arial Narrow" w:hAnsi="Arial Narrow"/>
        </w:rPr>
      </w:pPr>
      <w:r>
        <w:rPr>
          <w:rFonts w:ascii="Arial Narrow" w:hAnsi="Arial Narrow" w:hint="eastAsia"/>
        </w:rPr>
        <w:t>法定代表人：王</w:t>
      </w:r>
      <w:r w:rsidR="00BC46B2">
        <w:rPr>
          <w:rFonts w:ascii="Arial Narrow" w:hAnsi="Arial Narrow" w:hint="eastAsia"/>
        </w:rPr>
        <w:t>力</w:t>
      </w:r>
    </w:p>
    <w:p w14:paraId="7F6FE9F9" w14:textId="77777777" w:rsidR="009B60FE" w:rsidRDefault="009B60FE" w:rsidP="009B60FE">
      <w:pPr>
        <w:spacing w:beforeLines="0" w:afterLines="0"/>
        <w:ind w:firstLine="480"/>
        <w:rPr>
          <w:rFonts w:ascii="Arial Narrow" w:hAnsi="Arial Narrow"/>
        </w:rPr>
      </w:pPr>
      <w:r>
        <w:rPr>
          <w:rFonts w:ascii="Arial Narrow" w:hAnsi="Arial Narrow" w:hint="eastAsia"/>
        </w:rPr>
        <w:t>注册资本：</w:t>
      </w:r>
      <w:r w:rsidR="00BC46B2">
        <w:rPr>
          <w:rFonts w:ascii="Arial Narrow" w:hAnsi="Arial Narrow"/>
        </w:rPr>
        <w:t>8</w:t>
      </w:r>
      <w:r>
        <w:rPr>
          <w:rFonts w:ascii="Arial Narrow" w:hAnsi="Arial Narrow"/>
        </w:rPr>
        <w:t>,000</w:t>
      </w:r>
      <w:r>
        <w:rPr>
          <w:rFonts w:ascii="Arial Narrow" w:hAnsi="Arial Narrow" w:hint="eastAsia"/>
        </w:rPr>
        <w:t>万元人民币</w:t>
      </w:r>
    </w:p>
    <w:p w14:paraId="037001A7" w14:textId="77777777" w:rsidR="009B60FE" w:rsidRDefault="009B60FE" w:rsidP="009B60FE">
      <w:pPr>
        <w:spacing w:beforeLines="0" w:afterLines="0"/>
        <w:ind w:firstLine="480"/>
        <w:rPr>
          <w:rFonts w:ascii="Arial Narrow" w:hAnsi="Arial Narrow"/>
        </w:rPr>
      </w:pPr>
      <w:r>
        <w:rPr>
          <w:rFonts w:ascii="Arial Narrow" w:hAnsi="Arial Narrow" w:hint="eastAsia"/>
        </w:rPr>
        <w:t>成立日期：</w:t>
      </w:r>
      <w:r>
        <w:rPr>
          <w:rFonts w:ascii="Arial Narrow" w:hAnsi="Arial Narrow" w:hint="eastAsia"/>
        </w:rPr>
        <w:t>2</w:t>
      </w:r>
      <w:r>
        <w:rPr>
          <w:rFonts w:ascii="Arial Narrow" w:hAnsi="Arial Narrow"/>
        </w:rPr>
        <w:t>0</w:t>
      </w:r>
      <w:r w:rsidR="00BC46B2">
        <w:rPr>
          <w:rFonts w:ascii="Arial Narrow" w:hAnsi="Arial Narrow"/>
        </w:rPr>
        <w:t>20</w:t>
      </w:r>
      <w:r>
        <w:rPr>
          <w:rFonts w:ascii="Arial Narrow" w:hAnsi="Arial Narrow" w:hint="eastAsia"/>
        </w:rPr>
        <w:t>年</w:t>
      </w:r>
      <w:r w:rsidR="00BC46B2">
        <w:rPr>
          <w:rFonts w:ascii="Arial Narrow" w:hAnsi="Arial Narrow"/>
        </w:rPr>
        <w:t>3</w:t>
      </w:r>
      <w:r>
        <w:rPr>
          <w:rFonts w:ascii="Arial Narrow" w:hAnsi="Arial Narrow" w:hint="eastAsia"/>
        </w:rPr>
        <w:t>月</w:t>
      </w:r>
      <w:r w:rsidR="00BC46B2">
        <w:rPr>
          <w:rFonts w:ascii="Arial Narrow" w:hAnsi="Arial Narrow"/>
        </w:rPr>
        <w:t>6</w:t>
      </w:r>
      <w:r>
        <w:rPr>
          <w:rFonts w:ascii="Arial Narrow" w:hAnsi="Arial Narrow" w:hint="eastAsia"/>
        </w:rPr>
        <w:t>日</w:t>
      </w:r>
    </w:p>
    <w:p w14:paraId="7AFC1172" w14:textId="77777777" w:rsidR="009B60FE" w:rsidRDefault="009B60FE" w:rsidP="009B60FE">
      <w:pPr>
        <w:spacing w:beforeLines="0" w:afterLines="0"/>
        <w:ind w:firstLine="480"/>
        <w:rPr>
          <w:rFonts w:ascii="Arial Narrow" w:hAnsi="Arial Narrow"/>
        </w:rPr>
      </w:pPr>
      <w:r>
        <w:rPr>
          <w:rFonts w:ascii="Arial Narrow" w:hAnsi="Arial Narrow" w:hint="eastAsia"/>
        </w:rPr>
        <w:t>经营范围：</w:t>
      </w:r>
      <w:r w:rsidR="00BC46B2" w:rsidRPr="00BC46B2">
        <w:rPr>
          <w:rFonts w:ascii="Arial Narrow" w:hAnsi="Arial Narrow" w:hint="eastAsia"/>
        </w:rPr>
        <w:t>一般项目：电子元器件与机电组件设备制造；电子元器件制造；有色金属合金制造；电子专用材料制造；电子元器件批发；高性能有色金属及合金材料销售；稀土功能材料销售；金属材料批发；工程和技术研究和试验发展</w:t>
      </w:r>
      <w:r w:rsidR="00BC46B2" w:rsidRPr="00BC46B2">
        <w:rPr>
          <w:rFonts w:ascii="Arial Narrow" w:hAnsi="Arial Narrow" w:hint="eastAsia"/>
        </w:rPr>
        <w:t>(</w:t>
      </w:r>
      <w:r w:rsidR="00BC46B2" w:rsidRPr="00BC46B2">
        <w:rPr>
          <w:rFonts w:ascii="Arial Narrow" w:hAnsi="Arial Narrow" w:hint="eastAsia"/>
        </w:rPr>
        <w:t>除依法须经批准的项目外，凭营业执照依法自主开展经营活动</w:t>
      </w:r>
      <w:r w:rsidR="00BC46B2" w:rsidRPr="00BC46B2">
        <w:rPr>
          <w:rFonts w:ascii="Arial Narrow" w:hAnsi="Arial Narrow" w:hint="eastAsia"/>
        </w:rPr>
        <w:t>)</w:t>
      </w:r>
      <w:r w:rsidR="00BC46B2" w:rsidRPr="00BC46B2">
        <w:rPr>
          <w:rFonts w:ascii="Arial Narrow" w:hAnsi="Arial Narrow" w:hint="eastAsia"/>
        </w:rPr>
        <w:t>。许可项目：货物进出口；技术进出口</w:t>
      </w:r>
      <w:r w:rsidR="00BC46B2">
        <w:rPr>
          <w:rFonts w:ascii="Arial Narrow" w:hAnsi="Arial Narrow" w:hint="eastAsia"/>
        </w:rPr>
        <w:t>（</w:t>
      </w:r>
      <w:r w:rsidR="00BC46B2" w:rsidRPr="00BC46B2">
        <w:rPr>
          <w:rFonts w:ascii="Arial Narrow" w:hAnsi="Arial Narrow" w:hint="eastAsia"/>
        </w:rPr>
        <w:t>依法须经批准的项目，经相关部门批准后方可开展经营活动，具体经营项目以审批结果为准</w:t>
      </w:r>
      <w:r w:rsidR="00BC46B2">
        <w:rPr>
          <w:rFonts w:ascii="Arial Narrow" w:hAnsi="Arial Narrow" w:hint="eastAsia"/>
        </w:rPr>
        <w:t>）</w:t>
      </w:r>
      <w:r w:rsidR="00BC46B2" w:rsidRPr="00BC46B2">
        <w:rPr>
          <w:rFonts w:ascii="Arial Narrow" w:hAnsi="Arial Narrow" w:hint="eastAsia"/>
        </w:rPr>
        <w:t>。</w:t>
      </w:r>
    </w:p>
    <w:p w14:paraId="333641F1" w14:textId="77777777" w:rsidR="009B60FE" w:rsidRDefault="009B60FE" w:rsidP="009B60FE">
      <w:pPr>
        <w:spacing w:beforeLines="0" w:afterLines="0"/>
        <w:ind w:firstLine="480"/>
        <w:rPr>
          <w:rFonts w:ascii="Arial Narrow" w:hAnsi="Arial Narrow"/>
        </w:rPr>
      </w:pPr>
      <w:r w:rsidRPr="00BA1BD2">
        <w:rPr>
          <w:rFonts w:ascii="Arial Narrow" w:hAnsi="Arial Narrow" w:hint="eastAsia"/>
        </w:rPr>
        <w:t>本次增资完成后，</w:t>
      </w:r>
      <w:r w:rsidR="00997526">
        <w:rPr>
          <w:rFonts w:ascii="Arial Narrow" w:hAnsi="Arial Narrow" w:hint="eastAsia"/>
        </w:rPr>
        <w:t>宁波科宁达</w:t>
      </w:r>
      <w:proofErr w:type="gramStart"/>
      <w:r w:rsidR="00997526">
        <w:rPr>
          <w:rFonts w:ascii="Arial Narrow" w:hAnsi="Arial Narrow" w:hint="eastAsia"/>
        </w:rPr>
        <w:t>日丰</w:t>
      </w:r>
      <w:r w:rsidRPr="00BA1BD2">
        <w:rPr>
          <w:rFonts w:ascii="Arial Narrow" w:hAnsi="Arial Narrow" w:hint="eastAsia"/>
        </w:rPr>
        <w:t>仍持有</w:t>
      </w:r>
      <w:proofErr w:type="gramEnd"/>
      <w:r>
        <w:rPr>
          <w:rFonts w:ascii="Arial Narrow" w:hAnsi="Arial Narrow" w:hint="eastAsia"/>
        </w:rPr>
        <w:t>宁波科宁达</w:t>
      </w:r>
      <w:proofErr w:type="gramStart"/>
      <w:r w:rsidR="00997526">
        <w:rPr>
          <w:rFonts w:ascii="Arial Narrow" w:hAnsi="Arial Narrow" w:hint="eastAsia"/>
        </w:rPr>
        <w:t>鑫</w:t>
      </w:r>
      <w:proofErr w:type="gramEnd"/>
      <w:r w:rsidR="00997526">
        <w:rPr>
          <w:rFonts w:ascii="Arial Narrow" w:hAnsi="Arial Narrow" w:hint="eastAsia"/>
        </w:rPr>
        <w:t>丰</w:t>
      </w:r>
      <w:r w:rsidRPr="00BA1BD2">
        <w:rPr>
          <w:rFonts w:ascii="Arial Narrow" w:hAnsi="Arial Narrow" w:hint="eastAsia"/>
        </w:rPr>
        <w:t xml:space="preserve"> 100%</w:t>
      </w:r>
      <w:r w:rsidRPr="00BA1BD2">
        <w:rPr>
          <w:rFonts w:ascii="Arial Narrow" w:hAnsi="Arial Narrow" w:hint="eastAsia"/>
        </w:rPr>
        <w:t>股权。</w:t>
      </w:r>
    </w:p>
    <w:p w14:paraId="438C9A62" w14:textId="77777777" w:rsidR="009B60FE" w:rsidRDefault="009B60FE" w:rsidP="009B60FE">
      <w:pPr>
        <w:spacing w:beforeLines="0" w:afterLines="0"/>
        <w:ind w:firstLine="480"/>
        <w:rPr>
          <w:rFonts w:ascii="Arial Narrow" w:hAnsi="Arial Narrow"/>
        </w:rPr>
      </w:pPr>
      <w:r>
        <w:rPr>
          <w:rFonts w:ascii="Arial Narrow" w:hAnsi="Arial Narrow" w:hint="eastAsia"/>
        </w:rPr>
        <w:t>宁波科宁达</w:t>
      </w:r>
      <w:proofErr w:type="gramStart"/>
      <w:r w:rsidR="00D2327D">
        <w:rPr>
          <w:rFonts w:ascii="Arial Narrow" w:hAnsi="Arial Narrow" w:hint="eastAsia"/>
        </w:rPr>
        <w:t>鑫</w:t>
      </w:r>
      <w:proofErr w:type="gramEnd"/>
      <w:r w:rsidR="00D2327D">
        <w:rPr>
          <w:rFonts w:ascii="Arial Narrow" w:hAnsi="Arial Narrow" w:hint="eastAsia"/>
        </w:rPr>
        <w:t>丰</w:t>
      </w:r>
      <w:r>
        <w:rPr>
          <w:rFonts w:ascii="Arial Narrow" w:hAnsi="Arial Narrow" w:hint="eastAsia"/>
        </w:rPr>
        <w:t>最近一年一期主要财务数据如下：</w:t>
      </w:r>
    </w:p>
    <w:p w14:paraId="040B87A8" w14:textId="77777777" w:rsidR="009B60FE" w:rsidRPr="009A3788" w:rsidRDefault="009B60FE" w:rsidP="009B60FE">
      <w:pPr>
        <w:keepNext/>
        <w:adjustRightInd w:val="0"/>
        <w:snapToGrid w:val="0"/>
        <w:spacing w:beforeLines="0" w:afterLines="0" w:line="240" w:lineRule="auto"/>
        <w:ind w:firstLineChars="0" w:firstLine="0"/>
        <w:jc w:val="right"/>
        <w:rPr>
          <w:rFonts w:ascii="Arial" w:hAnsi="Arial"/>
          <w:sz w:val="18"/>
          <w:szCs w:val="22"/>
        </w:rPr>
      </w:pPr>
      <w:r w:rsidRPr="009A3788">
        <w:rPr>
          <w:rFonts w:ascii="Arial" w:hAnsi="Arial" w:hint="eastAsia"/>
          <w:sz w:val="18"/>
          <w:szCs w:val="22"/>
        </w:rPr>
        <w:t>单位：万元</w:t>
      </w:r>
    </w:p>
    <w:tbl>
      <w:tblPr>
        <w:tblStyle w:val="a7"/>
        <w:tblW w:w="5000" w:type="pct"/>
        <w:tblBorders>
          <w:top w:val="single" w:sz="12" w:space="0" w:color="0000FF"/>
          <w:left w:val="none" w:sz="0" w:space="0" w:color="auto"/>
          <w:bottom w:val="single" w:sz="12" w:space="0" w:color="0000FF"/>
          <w:right w:val="none" w:sz="0" w:space="0" w:color="auto"/>
          <w:insideH w:val="single" w:sz="6" w:space="0" w:color="0000FF"/>
          <w:insideV w:val="single" w:sz="6" w:space="0" w:color="0000FF"/>
        </w:tblBorders>
        <w:tblLook w:val="04A0" w:firstRow="1" w:lastRow="0" w:firstColumn="1" w:lastColumn="0" w:noHBand="0" w:noVBand="1"/>
      </w:tblPr>
      <w:tblGrid>
        <w:gridCol w:w="1860"/>
        <w:gridCol w:w="3332"/>
        <w:gridCol w:w="3330"/>
      </w:tblGrid>
      <w:tr w:rsidR="009B60FE" w:rsidRPr="007979A0" w14:paraId="0367AE1B" w14:textId="77777777" w:rsidTr="005A18CA">
        <w:tc>
          <w:tcPr>
            <w:tcW w:w="1091" w:type="pct"/>
            <w:shd w:val="clear" w:color="auto" w:fill="B4C6E7" w:themeFill="accent1" w:themeFillTint="66"/>
          </w:tcPr>
          <w:p w14:paraId="495FFAA4"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021F51C7"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sidRPr="007979A0">
              <w:rPr>
                <w:rFonts w:ascii="Arial Narrow" w:hAnsi="Arial Narrow" w:hint="eastAsia"/>
                <w:b/>
                <w:bCs/>
                <w:sz w:val="21"/>
                <w:szCs w:val="21"/>
              </w:rPr>
              <w:t>年</w:t>
            </w:r>
            <w:r>
              <w:rPr>
                <w:rFonts w:ascii="Arial Narrow" w:hAnsi="Arial Narrow" w:hint="eastAsia"/>
                <w:b/>
                <w:bCs/>
                <w:sz w:val="21"/>
                <w:szCs w:val="21"/>
              </w:rPr>
              <w:t>9</w:t>
            </w:r>
            <w:r w:rsidRPr="007979A0">
              <w:rPr>
                <w:rFonts w:ascii="Arial Narrow" w:hAnsi="Arial Narrow" w:hint="eastAsia"/>
                <w:b/>
                <w:bCs/>
                <w:sz w:val="21"/>
                <w:szCs w:val="21"/>
              </w:rPr>
              <w:t>月</w:t>
            </w:r>
            <w:r w:rsidRPr="007979A0">
              <w:rPr>
                <w:rFonts w:ascii="Arial Narrow" w:hAnsi="Arial Narrow" w:hint="eastAsia"/>
                <w:b/>
                <w:bCs/>
                <w:sz w:val="21"/>
                <w:szCs w:val="21"/>
              </w:rPr>
              <w:t>3</w:t>
            </w:r>
            <w:r>
              <w:rPr>
                <w:rFonts w:ascii="Arial Narrow" w:hAnsi="Arial Narrow"/>
                <w:b/>
                <w:bCs/>
                <w:sz w:val="21"/>
                <w:szCs w:val="21"/>
              </w:rPr>
              <w:t>0</w:t>
            </w:r>
            <w:r w:rsidRPr="007979A0">
              <w:rPr>
                <w:rFonts w:ascii="Arial Narrow" w:hAnsi="Arial Narrow" w:hint="eastAsia"/>
                <w:b/>
                <w:bCs/>
                <w:sz w:val="21"/>
                <w:szCs w:val="21"/>
              </w:rPr>
              <w:t>日</w:t>
            </w:r>
          </w:p>
        </w:tc>
        <w:tc>
          <w:tcPr>
            <w:tcW w:w="1954" w:type="pct"/>
            <w:shd w:val="clear" w:color="auto" w:fill="B4C6E7" w:themeFill="accent1" w:themeFillTint="66"/>
          </w:tcPr>
          <w:p w14:paraId="0690FDDD" w14:textId="77777777" w:rsidR="009B60FE" w:rsidRPr="007979A0" w:rsidRDefault="009B60FE" w:rsidP="005A18CA">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w:t>
            </w:r>
            <w:r w:rsidRPr="007979A0">
              <w:rPr>
                <w:rFonts w:ascii="Arial Narrow" w:hAnsi="Arial Narrow" w:hint="eastAsia"/>
                <w:b/>
                <w:bCs/>
                <w:sz w:val="21"/>
                <w:szCs w:val="21"/>
              </w:rPr>
              <w:t>1</w:t>
            </w:r>
            <w:r w:rsidRPr="007979A0">
              <w:rPr>
                <w:rFonts w:ascii="Arial Narrow" w:hAnsi="Arial Narrow"/>
                <w:b/>
                <w:bCs/>
                <w:sz w:val="21"/>
                <w:szCs w:val="21"/>
              </w:rPr>
              <w:t>2</w:t>
            </w:r>
            <w:r w:rsidRPr="007979A0">
              <w:rPr>
                <w:rFonts w:ascii="Arial Narrow" w:hAnsi="Arial Narrow" w:hint="eastAsia"/>
                <w:b/>
                <w:bCs/>
                <w:sz w:val="21"/>
                <w:szCs w:val="21"/>
              </w:rPr>
              <w:t>月</w:t>
            </w:r>
            <w:r w:rsidRPr="007979A0">
              <w:rPr>
                <w:rFonts w:ascii="Arial Narrow" w:hAnsi="Arial Narrow" w:hint="eastAsia"/>
                <w:b/>
                <w:bCs/>
                <w:sz w:val="21"/>
                <w:szCs w:val="21"/>
              </w:rPr>
              <w:t>3</w:t>
            </w:r>
            <w:r w:rsidRPr="007979A0">
              <w:rPr>
                <w:rFonts w:ascii="Arial Narrow" w:hAnsi="Arial Narrow"/>
                <w:b/>
                <w:bCs/>
                <w:sz w:val="21"/>
                <w:szCs w:val="21"/>
              </w:rPr>
              <w:t>1</w:t>
            </w:r>
            <w:r w:rsidRPr="007979A0">
              <w:rPr>
                <w:rFonts w:ascii="Arial Narrow" w:hAnsi="Arial Narrow" w:hint="eastAsia"/>
                <w:b/>
                <w:bCs/>
                <w:sz w:val="21"/>
                <w:szCs w:val="21"/>
              </w:rPr>
              <w:t>日</w:t>
            </w:r>
          </w:p>
        </w:tc>
      </w:tr>
      <w:tr w:rsidR="00A75C41" w:rsidRPr="007979A0" w14:paraId="69F50FD1" w14:textId="77777777" w:rsidTr="005A18CA">
        <w:tc>
          <w:tcPr>
            <w:tcW w:w="1091" w:type="pct"/>
          </w:tcPr>
          <w:p w14:paraId="3B8EE95D" w14:textId="77777777" w:rsidR="00A75C41" w:rsidRPr="007979A0" w:rsidRDefault="00A75C41" w:rsidP="00A75C41">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资产总额</w:t>
            </w:r>
          </w:p>
        </w:tc>
        <w:tc>
          <w:tcPr>
            <w:tcW w:w="1955" w:type="pct"/>
          </w:tcPr>
          <w:p w14:paraId="749B5BC4"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2</w:t>
            </w:r>
            <w:r>
              <w:rPr>
                <w:rFonts w:ascii="Arial Narrow" w:hAnsi="Arial Narrow"/>
                <w:sz w:val="21"/>
                <w:szCs w:val="21"/>
              </w:rPr>
              <w:t>5,834.70</w:t>
            </w:r>
          </w:p>
        </w:tc>
        <w:tc>
          <w:tcPr>
            <w:tcW w:w="1954" w:type="pct"/>
          </w:tcPr>
          <w:p w14:paraId="071C765A"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sidRPr="00333546">
              <w:rPr>
                <w:rFonts w:ascii="Arial Narrow" w:hAnsi="Arial Narrow"/>
                <w:sz w:val="21"/>
                <w:szCs w:val="21"/>
              </w:rPr>
              <w:t>12,839.14</w:t>
            </w:r>
          </w:p>
        </w:tc>
      </w:tr>
      <w:tr w:rsidR="00A75C41" w:rsidRPr="007979A0" w14:paraId="476DF69C" w14:textId="77777777" w:rsidTr="005A18CA">
        <w:tc>
          <w:tcPr>
            <w:tcW w:w="1091" w:type="pct"/>
          </w:tcPr>
          <w:p w14:paraId="796CBCCF" w14:textId="77777777" w:rsidR="00A75C41" w:rsidRPr="007979A0" w:rsidRDefault="00A75C41" w:rsidP="00A75C41">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净资产</w:t>
            </w:r>
          </w:p>
        </w:tc>
        <w:tc>
          <w:tcPr>
            <w:tcW w:w="1955" w:type="pct"/>
          </w:tcPr>
          <w:p w14:paraId="5B944304"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1</w:t>
            </w:r>
            <w:r>
              <w:rPr>
                <w:rFonts w:ascii="Arial Narrow" w:hAnsi="Arial Narrow"/>
                <w:sz w:val="21"/>
                <w:szCs w:val="21"/>
              </w:rPr>
              <w:t>1,462.67</w:t>
            </w:r>
          </w:p>
        </w:tc>
        <w:tc>
          <w:tcPr>
            <w:tcW w:w="1954" w:type="pct"/>
          </w:tcPr>
          <w:p w14:paraId="61DBC6FE"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sidRPr="00333546">
              <w:rPr>
                <w:rFonts w:ascii="Arial Narrow" w:hAnsi="Arial Narrow"/>
                <w:sz w:val="21"/>
                <w:szCs w:val="21"/>
              </w:rPr>
              <w:t>9,329.57</w:t>
            </w:r>
          </w:p>
        </w:tc>
      </w:tr>
      <w:tr w:rsidR="00A75C41" w:rsidRPr="007979A0" w14:paraId="76CBD08D" w14:textId="77777777" w:rsidTr="005A18CA">
        <w:tc>
          <w:tcPr>
            <w:tcW w:w="1091" w:type="pct"/>
            <w:shd w:val="clear" w:color="auto" w:fill="B4C6E7" w:themeFill="accent1" w:themeFillTint="66"/>
          </w:tcPr>
          <w:p w14:paraId="609A8D92" w14:textId="77777777" w:rsidR="00A75C41" w:rsidRPr="007979A0" w:rsidRDefault="00A75C41" w:rsidP="00A75C41">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项目</w:t>
            </w:r>
          </w:p>
        </w:tc>
        <w:tc>
          <w:tcPr>
            <w:tcW w:w="1955" w:type="pct"/>
            <w:shd w:val="clear" w:color="auto" w:fill="B4C6E7" w:themeFill="accent1" w:themeFillTint="66"/>
          </w:tcPr>
          <w:p w14:paraId="2435FE25" w14:textId="77777777" w:rsidR="00A75C41" w:rsidRPr="007979A0" w:rsidRDefault="00A75C41" w:rsidP="00A75C41">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1</w:t>
            </w:r>
            <w:r>
              <w:rPr>
                <w:rFonts w:ascii="Arial Narrow" w:hAnsi="Arial Narrow" w:hint="eastAsia"/>
                <w:b/>
                <w:bCs/>
                <w:sz w:val="21"/>
                <w:szCs w:val="21"/>
              </w:rPr>
              <w:t>年</w:t>
            </w:r>
            <w:r>
              <w:rPr>
                <w:rFonts w:ascii="Arial Narrow" w:hAnsi="Arial Narrow" w:hint="eastAsia"/>
                <w:b/>
                <w:bCs/>
                <w:sz w:val="21"/>
                <w:szCs w:val="21"/>
              </w:rPr>
              <w:t>1-</w:t>
            </w:r>
            <w:r>
              <w:rPr>
                <w:rFonts w:ascii="Arial Narrow" w:hAnsi="Arial Narrow"/>
                <w:b/>
                <w:bCs/>
                <w:sz w:val="21"/>
                <w:szCs w:val="21"/>
              </w:rPr>
              <w:t>9</w:t>
            </w:r>
            <w:r>
              <w:rPr>
                <w:rFonts w:ascii="Arial Narrow" w:hAnsi="Arial Narrow" w:hint="eastAsia"/>
                <w:b/>
                <w:bCs/>
                <w:sz w:val="21"/>
                <w:szCs w:val="21"/>
              </w:rPr>
              <w:t>月</w:t>
            </w:r>
          </w:p>
        </w:tc>
        <w:tc>
          <w:tcPr>
            <w:tcW w:w="1954" w:type="pct"/>
            <w:shd w:val="clear" w:color="auto" w:fill="B4C6E7" w:themeFill="accent1" w:themeFillTint="66"/>
          </w:tcPr>
          <w:p w14:paraId="46639EB1" w14:textId="77777777" w:rsidR="00A75C41" w:rsidRPr="007979A0" w:rsidRDefault="00A75C41" w:rsidP="00A75C41">
            <w:pPr>
              <w:spacing w:beforeLines="0" w:afterLines="0" w:line="240" w:lineRule="auto"/>
              <w:ind w:firstLineChars="0" w:firstLine="0"/>
              <w:jc w:val="center"/>
              <w:rPr>
                <w:rFonts w:ascii="Arial Narrow" w:hAnsi="Arial Narrow"/>
                <w:b/>
                <w:bCs/>
                <w:sz w:val="21"/>
                <w:szCs w:val="21"/>
              </w:rPr>
            </w:pPr>
            <w:r w:rsidRPr="007979A0">
              <w:rPr>
                <w:rFonts w:ascii="Arial Narrow" w:hAnsi="Arial Narrow" w:hint="eastAsia"/>
                <w:b/>
                <w:bCs/>
                <w:sz w:val="21"/>
                <w:szCs w:val="21"/>
              </w:rPr>
              <w:t>2</w:t>
            </w:r>
            <w:r w:rsidRPr="007979A0">
              <w:rPr>
                <w:rFonts w:ascii="Arial Narrow" w:hAnsi="Arial Narrow"/>
                <w:b/>
                <w:bCs/>
                <w:sz w:val="21"/>
                <w:szCs w:val="21"/>
              </w:rPr>
              <w:t>02</w:t>
            </w:r>
            <w:r>
              <w:rPr>
                <w:rFonts w:ascii="Arial Narrow" w:hAnsi="Arial Narrow"/>
                <w:b/>
                <w:bCs/>
                <w:sz w:val="21"/>
                <w:szCs w:val="21"/>
              </w:rPr>
              <w:t>0</w:t>
            </w:r>
            <w:r w:rsidRPr="007979A0">
              <w:rPr>
                <w:rFonts w:ascii="Arial Narrow" w:hAnsi="Arial Narrow" w:hint="eastAsia"/>
                <w:b/>
                <w:bCs/>
                <w:sz w:val="21"/>
                <w:szCs w:val="21"/>
              </w:rPr>
              <w:t>年度</w:t>
            </w:r>
          </w:p>
        </w:tc>
      </w:tr>
      <w:tr w:rsidR="00A75C41" w:rsidRPr="007979A0" w14:paraId="5784E845" w14:textId="77777777" w:rsidTr="005A18CA">
        <w:tc>
          <w:tcPr>
            <w:tcW w:w="1091" w:type="pct"/>
          </w:tcPr>
          <w:p w14:paraId="040CB2C7" w14:textId="77777777" w:rsidR="00A75C41" w:rsidRPr="007979A0" w:rsidRDefault="00A75C41" w:rsidP="00A75C41">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营业收入</w:t>
            </w:r>
          </w:p>
        </w:tc>
        <w:tc>
          <w:tcPr>
            <w:tcW w:w="1955" w:type="pct"/>
          </w:tcPr>
          <w:p w14:paraId="76333203"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3</w:t>
            </w:r>
            <w:r>
              <w:rPr>
                <w:rFonts w:ascii="Arial Narrow" w:hAnsi="Arial Narrow"/>
                <w:sz w:val="21"/>
                <w:szCs w:val="21"/>
              </w:rPr>
              <w:t>0,235.68</w:t>
            </w:r>
          </w:p>
        </w:tc>
        <w:tc>
          <w:tcPr>
            <w:tcW w:w="1954" w:type="pct"/>
          </w:tcPr>
          <w:p w14:paraId="2512A65C"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sidRPr="00333546">
              <w:rPr>
                <w:rFonts w:ascii="Arial Narrow" w:hAnsi="Arial Narrow"/>
                <w:sz w:val="21"/>
                <w:szCs w:val="21"/>
              </w:rPr>
              <w:t>16,481.99</w:t>
            </w:r>
          </w:p>
        </w:tc>
      </w:tr>
      <w:tr w:rsidR="00A75C41" w:rsidRPr="007979A0" w14:paraId="076A471F" w14:textId="77777777" w:rsidTr="005A18CA">
        <w:tc>
          <w:tcPr>
            <w:tcW w:w="1091" w:type="pct"/>
          </w:tcPr>
          <w:p w14:paraId="20CF7888" w14:textId="77777777" w:rsidR="00A75C41" w:rsidRPr="007979A0" w:rsidRDefault="00A75C41" w:rsidP="00A75C41">
            <w:pPr>
              <w:spacing w:beforeLines="0" w:afterLines="0" w:line="240" w:lineRule="auto"/>
              <w:ind w:firstLineChars="0" w:firstLine="0"/>
              <w:jc w:val="center"/>
              <w:rPr>
                <w:rFonts w:ascii="Arial Narrow" w:hAnsi="Arial Narrow"/>
                <w:sz w:val="21"/>
                <w:szCs w:val="21"/>
              </w:rPr>
            </w:pPr>
            <w:r>
              <w:rPr>
                <w:rFonts w:ascii="Arial Narrow" w:hAnsi="Arial Narrow" w:hint="eastAsia"/>
                <w:sz w:val="21"/>
                <w:szCs w:val="21"/>
              </w:rPr>
              <w:t>净利润</w:t>
            </w:r>
          </w:p>
        </w:tc>
        <w:tc>
          <w:tcPr>
            <w:tcW w:w="1955" w:type="pct"/>
          </w:tcPr>
          <w:p w14:paraId="524FCE99"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Pr>
                <w:rFonts w:ascii="Arial Narrow" w:hAnsi="Arial Narrow" w:hint="eastAsia"/>
                <w:sz w:val="21"/>
                <w:szCs w:val="21"/>
              </w:rPr>
              <w:t>2</w:t>
            </w:r>
            <w:r>
              <w:rPr>
                <w:rFonts w:ascii="Arial Narrow" w:hAnsi="Arial Narrow"/>
                <w:sz w:val="21"/>
                <w:szCs w:val="21"/>
              </w:rPr>
              <w:t>,133.10</w:t>
            </w:r>
          </w:p>
        </w:tc>
        <w:tc>
          <w:tcPr>
            <w:tcW w:w="1954" w:type="pct"/>
          </w:tcPr>
          <w:p w14:paraId="5AB5B193" w14:textId="77777777" w:rsidR="00A75C41" w:rsidRPr="007979A0" w:rsidRDefault="00A75C41" w:rsidP="00A75C41">
            <w:pPr>
              <w:spacing w:beforeLines="0" w:afterLines="0" w:line="240" w:lineRule="auto"/>
              <w:ind w:firstLineChars="0" w:firstLine="0"/>
              <w:jc w:val="right"/>
              <w:rPr>
                <w:rFonts w:ascii="Arial Narrow" w:hAnsi="Arial Narrow"/>
                <w:sz w:val="21"/>
                <w:szCs w:val="21"/>
              </w:rPr>
            </w:pPr>
            <w:r w:rsidRPr="00333546">
              <w:rPr>
                <w:rFonts w:ascii="Arial Narrow" w:hAnsi="Arial Narrow"/>
                <w:sz w:val="21"/>
                <w:szCs w:val="21"/>
              </w:rPr>
              <w:t>1,329.57</w:t>
            </w:r>
          </w:p>
        </w:tc>
      </w:tr>
    </w:tbl>
    <w:p w14:paraId="13372743" w14:textId="77777777" w:rsidR="009B60FE" w:rsidRDefault="009B60FE" w:rsidP="009B60FE">
      <w:pPr>
        <w:spacing w:beforeLines="0" w:afterLines="0" w:line="240" w:lineRule="auto"/>
        <w:ind w:firstLine="420"/>
        <w:rPr>
          <w:rFonts w:ascii="Arial Narrow" w:hAnsi="Arial Narrow"/>
          <w:sz w:val="21"/>
          <w:szCs w:val="21"/>
        </w:rPr>
      </w:pPr>
      <w:r>
        <w:rPr>
          <w:rFonts w:ascii="Arial Narrow" w:hAnsi="Arial Narrow" w:hint="eastAsia"/>
          <w:sz w:val="21"/>
          <w:szCs w:val="21"/>
        </w:rPr>
        <w:t>注：宁波科宁达</w:t>
      </w:r>
      <w:proofErr w:type="gramStart"/>
      <w:r w:rsidR="00FF52F8">
        <w:rPr>
          <w:rFonts w:ascii="Arial Narrow" w:hAnsi="Arial Narrow" w:hint="eastAsia"/>
          <w:sz w:val="21"/>
          <w:szCs w:val="21"/>
        </w:rPr>
        <w:t>鑫</w:t>
      </w:r>
      <w:proofErr w:type="gramEnd"/>
      <w:r w:rsidR="00FF52F8">
        <w:rPr>
          <w:rFonts w:ascii="Arial Narrow" w:hAnsi="Arial Narrow" w:hint="eastAsia"/>
          <w:sz w:val="21"/>
          <w:szCs w:val="21"/>
        </w:rPr>
        <w:t>丰</w:t>
      </w:r>
      <w:r>
        <w:rPr>
          <w:rFonts w:ascii="Arial Narrow" w:hAnsi="Arial Narrow" w:hint="eastAsia"/>
          <w:sz w:val="21"/>
          <w:szCs w:val="21"/>
        </w:rPr>
        <w:t>2</w:t>
      </w:r>
      <w:r>
        <w:rPr>
          <w:rFonts w:ascii="Arial Narrow" w:hAnsi="Arial Narrow"/>
          <w:sz w:val="21"/>
          <w:szCs w:val="21"/>
        </w:rPr>
        <w:t>020</w:t>
      </w:r>
      <w:r>
        <w:rPr>
          <w:rFonts w:ascii="Arial Narrow" w:hAnsi="Arial Narrow" w:hint="eastAsia"/>
          <w:sz w:val="21"/>
          <w:szCs w:val="21"/>
        </w:rPr>
        <w:t>年度财务数据已经致同会计师（特殊普通合伙）审计，</w:t>
      </w:r>
      <w:r>
        <w:rPr>
          <w:rFonts w:ascii="Arial Narrow" w:hAnsi="Arial Narrow" w:hint="eastAsia"/>
          <w:sz w:val="21"/>
          <w:szCs w:val="21"/>
        </w:rPr>
        <w:t>2</w:t>
      </w:r>
      <w:r>
        <w:rPr>
          <w:rFonts w:ascii="Arial Narrow" w:hAnsi="Arial Narrow"/>
          <w:sz w:val="21"/>
          <w:szCs w:val="21"/>
        </w:rPr>
        <w:t>021</w:t>
      </w:r>
      <w:r>
        <w:rPr>
          <w:rFonts w:ascii="Arial Narrow" w:hAnsi="Arial Narrow" w:hint="eastAsia"/>
          <w:sz w:val="21"/>
          <w:szCs w:val="21"/>
        </w:rPr>
        <w:t>年</w:t>
      </w:r>
      <w:r>
        <w:rPr>
          <w:rFonts w:ascii="Arial Narrow" w:hAnsi="Arial Narrow"/>
          <w:sz w:val="21"/>
          <w:szCs w:val="21"/>
        </w:rPr>
        <w:t>1</w:t>
      </w:r>
      <w:r>
        <w:rPr>
          <w:rFonts w:ascii="Arial Narrow" w:hAnsi="Arial Narrow" w:hint="eastAsia"/>
          <w:sz w:val="21"/>
          <w:szCs w:val="21"/>
        </w:rPr>
        <w:t>-</w:t>
      </w:r>
      <w:r>
        <w:rPr>
          <w:rFonts w:ascii="Arial Narrow" w:hAnsi="Arial Narrow"/>
          <w:sz w:val="21"/>
          <w:szCs w:val="21"/>
        </w:rPr>
        <w:t>9</w:t>
      </w:r>
      <w:r>
        <w:rPr>
          <w:rFonts w:ascii="Arial Narrow" w:hAnsi="Arial Narrow" w:hint="eastAsia"/>
          <w:sz w:val="21"/>
          <w:szCs w:val="21"/>
        </w:rPr>
        <w:t>月财务数据未经审计。</w:t>
      </w:r>
    </w:p>
    <w:p w14:paraId="45E9F541" w14:textId="77777777" w:rsidR="0001313C" w:rsidRPr="006D42B9" w:rsidRDefault="00FC760B" w:rsidP="0001313C">
      <w:pPr>
        <w:pStyle w:val="002"/>
        <w:spacing w:before="156" w:after="156"/>
        <w:ind w:firstLine="480"/>
        <w:rPr>
          <w:sz w:val="24"/>
          <w:szCs w:val="22"/>
        </w:rPr>
      </w:pPr>
      <w:r>
        <w:rPr>
          <w:rFonts w:hint="eastAsia"/>
          <w:sz w:val="24"/>
          <w:szCs w:val="22"/>
        </w:rPr>
        <w:t>五</w:t>
      </w:r>
      <w:r w:rsidR="0001313C" w:rsidRPr="006D42B9">
        <w:rPr>
          <w:rFonts w:hint="eastAsia"/>
          <w:sz w:val="24"/>
          <w:szCs w:val="22"/>
        </w:rPr>
        <w:t>、</w:t>
      </w:r>
      <w:r w:rsidR="0001313C">
        <w:rPr>
          <w:rFonts w:hint="eastAsia"/>
          <w:sz w:val="24"/>
          <w:szCs w:val="22"/>
        </w:rPr>
        <w:t>本次增资对公司的影响</w:t>
      </w:r>
    </w:p>
    <w:p w14:paraId="3B729621" w14:textId="77777777" w:rsidR="0001313C" w:rsidRPr="0001313C" w:rsidRDefault="0001313C" w:rsidP="0001313C">
      <w:pPr>
        <w:spacing w:beforeLines="0" w:afterLines="0"/>
        <w:ind w:firstLine="480"/>
        <w:rPr>
          <w:rFonts w:ascii="Arial Narrow" w:hAnsi="Arial Narrow"/>
        </w:rPr>
      </w:pPr>
      <w:r w:rsidRPr="0001313C">
        <w:rPr>
          <w:rFonts w:ascii="Arial Narrow" w:hAnsi="Arial Narrow" w:hint="eastAsia"/>
        </w:rPr>
        <w:t>公司使用募集资金向全资</w:t>
      </w:r>
      <w:r w:rsidR="00247407">
        <w:rPr>
          <w:rFonts w:ascii="Arial Narrow" w:hAnsi="Arial Narrow" w:hint="eastAsia"/>
        </w:rPr>
        <w:t>下属公司进行</w:t>
      </w:r>
      <w:r w:rsidRPr="0001313C">
        <w:rPr>
          <w:rFonts w:ascii="Arial Narrow" w:hAnsi="Arial Narrow" w:hint="eastAsia"/>
        </w:rPr>
        <w:t>增资以</w:t>
      </w:r>
      <w:proofErr w:type="gramStart"/>
      <w:r w:rsidRPr="0001313C">
        <w:rPr>
          <w:rFonts w:ascii="Arial Narrow" w:hAnsi="Arial Narrow" w:hint="eastAsia"/>
        </w:rPr>
        <w:t>实施募投项目</w:t>
      </w:r>
      <w:proofErr w:type="gramEnd"/>
      <w:r w:rsidRPr="0001313C">
        <w:rPr>
          <w:rFonts w:ascii="Arial Narrow" w:hAnsi="Arial Narrow" w:hint="eastAsia"/>
        </w:rPr>
        <w:t>，是基于</w:t>
      </w:r>
      <w:proofErr w:type="gramStart"/>
      <w:r w:rsidRPr="0001313C">
        <w:rPr>
          <w:rFonts w:ascii="Arial Narrow" w:hAnsi="Arial Narrow" w:hint="eastAsia"/>
        </w:rPr>
        <w:t>募投项目</w:t>
      </w:r>
      <w:proofErr w:type="gramEnd"/>
      <w:r w:rsidRPr="0001313C">
        <w:rPr>
          <w:rFonts w:ascii="Arial Narrow" w:hAnsi="Arial Narrow" w:hint="eastAsia"/>
        </w:rPr>
        <w:t>建设需要，有利于保障</w:t>
      </w:r>
      <w:proofErr w:type="gramStart"/>
      <w:r w:rsidRPr="0001313C">
        <w:rPr>
          <w:rFonts w:ascii="Arial Narrow" w:hAnsi="Arial Narrow" w:hint="eastAsia"/>
        </w:rPr>
        <w:t>募投项目</w:t>
      </w:r>
      <w:proofErr w:type="gramEnd"/>
      <w:r w:rsidRPr="0001313C">
        <w:rPr>
          <w:rFonts w:ascii="Arial Narrow" w:hAnsi="Arial Narrow" w:hint="eastAsia"/>
        </w:rPr>
        <w:t>顺利实施，符合募集资金使用计划。</w:t>
      </w:r>
    </w:p>
    <w:p w14:paraId="35F64FD3" w14:textId="77777777" w:rsidR="0001313C" w:rsidRDefault="007A555D" w:rsidP="0001313C">
      <w:pPr>
        <w:spacing w:beforeLines="0" w:afterLines="0"/>
        <w:ind w:firstLine="480"/>
        <w:rPr>
          <w:rFonts w:ascii="Arial Narrow" w:hAnsi="Arial Narrow"/>
        </w:rPr>
      </w:pPr>
      <w:r>
        <w:rPr>
          <w:rFonts w:ascii="Arial Narrow" w:hAnsi="Arial Narrow" w:hint="eastAsia"/>
        </w:rPr>
        <w:t>公司</w:t>
      </w:r>
      <w:r w:rsidR="0001313C" w:rsidRPr="0001313C">
        <w:rPr>
          <w:rFonts w:ascii="Arial Narrow" w:hAnsi="Arial Narrow" w:hint="eastAsia"/>
        </w:rPr>
        <w:t>募集资金的使用方式、用途等符合公司的发展战略以及相关法律法规的规定，符合公司及全体股东的利益，不存在变相改变募集资金使用用途的情况，也不存在影响募集资金投资项目正常进行和损害股东利益的情况。</w:t>
      </w:r>
    </w:p>
    <w:p w14:paraId="45611157" w14:textId="77777777" w:rsidR="009F1883" w:rsidRPr="006D42B9" w:rsidRDefault="00FC760B" w:rsidP="009F1883">
      <w:pPr>
        <w:pStyle w:val="002"/>
        <w:spacing w:before="156" w:after="156"/>
        <w:ind w:firstLine="480"/>
        <w:rPr>
          <w:sz w:val="24"/>
          <w:szCs w:val="22"/>
        </w:rPr>
      </w:pPr>
      <w:r>
        <w:rPr>
          <w:rFonts w:hint="eastAsia"/>
          <w:sz w:val="24"/>
          <w:szCs w:val="22"/>
        </w:rPr>
        <w:lastRenderedPageBreak/>
        <w:t>六</w:t>
      </w:r>
      <w:r w:rsidR="009F1883" w:rsidRPr="006D42B9">
        <w:rPr>
          <w:rFonts w:hint="eastAsia"/>
          <w:sz w:val="24"/>
          <w:szCs w:val="22"/>
        </w:rPr>
        <w:t>、</w:t>
      </w:r>
      <w:r w:rsidR="009F1883">
        <w:rPr>
          <w:rFonts w:hint="eastAsia"/>
          <w:sz w:val="24"/>
          <w:szCs w:val="22"/>
        </w:rPr>
        <w:t>本次增资</w:t>
      </w:r>
      <w:r w:rsidR="0019657A">
        <w:rPr>
          <w:rFonts w:hint="eastAsia"/>
          <w:sz w:val="24"/>
          <w:szCs w:val="22"/>
        </w:rPr>
        <w:t>的募集资金管理</w:t>
      </w:r>
    </w:p>
    <w:p w14:paraId="37E31F95" w14:textId="77777777" w:rsidR="0001313C" w:rsidRPr="009F1883" w:rsidRDefault="0019657A" w:rsidP="0019657A">
      <w:pPr>
        <w:spacing w:beforeLines="0" w:afterLines="0"/>
        <w:ind w:firstLine="480"/>
        <w:rPr>
          <w:rFonts w:ascii="Arial Narrow" w:hAnsi="Arial Narrow"/>
        </w:rPr>
      </w:pPr>
      <w:r w:rsidRPr="0019657A">
        <w:rPr>
          <w:rFonts w:ascii="Arial Narrow" w:hAnsi="Arial Narrow" w:hint="eastAsia"/>
        </w:rPr>
        <w:t>根据《上市公司监管指引第</w:t>
      </w:r>
      <w:r w:rsidRPr="0019657A">
        <w:rPr>
          <w:rFonts w:ascii="Arial Narrow" w:hAnsi="Arial Narrow" w:hint="eastAsia"/>
        </w:rPr>
        <w:t>2</w:t>
      </w:r>
      <w:r w:rsidRPr="0019657A">
        <w:rPr>
          <w:rFonts w:ascii="Arial Narrow" w:hAnsi="Arial Narrow" w:hint="eastAsia"/>
        </w:rPr>
        <w:t>号——上市公司募集资金管理和使用的监管要求》等有关法律法规规定以及</w:t>
      </w:r>
      <w:r w:rsidR="00CE0B0E">
        <w:rPr>
          <w:rFonts w:ascii="Arial Narrow" w:hAnsi="Arial Narrow" w:hint="eastAsia"/>
        </w:rPr>
        <w:t>公司</w:t>
      </w:r>
      <w:r w:rsidRPr="0019657A">
        <w:rPr>
          <w:rFonts w:ascii="Arial Narrow" w:hAnsi="Arial Narrow" w:hint="eastAsia"/>
        </w:rPr>
        <w:t>《募集资金管理</w:t>
      </w:r>
      <w:r w:rsidR="00F3175D">
        <w:rPr>
          <w:rFonts w:ascii="Arial Narrow" w:hAnsi="Arial Narrow" w:hint="eastAsia"/>
        </w:rPr>
        <w:t>制度</w:t>
      </w:r>
      <w:r w:rsidRPr="0019657A">
        <w:rPr>
          <w:rFonts w:ascii="Arial Narrow" w:hAnsi="Arial Narrow" w:hint="eastAsia"/>
        </w:rPr>
        <w:t>》的有关规定，</w:t>
      </w:r>
      <w:r w:rsidR="00FD1643">
        <w:rPr>
          <w:rFonts w:ascii="Arial Narrow" w:hAnsi="Arial Narrow" w:hint="eastAsia"/>
        </w:rPr>
        <w:t>宁波科宁达工业</w:t>
      </w:r>
      <w:r w:rsidR="00F91FF9">
        <w:rPr>
          <w:rFonts w:ascii="Arial Narrow" w:hAnsi="Arial Narrow" w:hint="eastAsia"/>
        </w:rPr>
        <w:t>、宁波科宁达日丰、宁波科宁达和丰及宁波科宁达</w:t>
      </w:r>
      <w:proofErr w:type="gramStart"/>
      <w:r w:rsidR="00F91FF9">
        <w:rPr>
          <w:rFonts w:ascii="Arial Narrow" w:hAnsi="Arial Narrow" w:hint="eastAsia"/>
        </w:rPr>
        <w:t>鑫</w:t>
      </w:r>
      <w:proofErr w:type="gramEnd"/>
      <w:r w:rsidR="00F91FF9">
        <w:rPr>
          <w:rFonts w:ascii="Arial Narrow" w:hAnsi="Arial Narrow" w:hint="eastAsia"/>
        </w:rPr>
        <w:t>丰</w:t>
      </w:r>
      <w:r w:rsidRPr="0019657A">
        <w:rPr>
          <w:rFonts w:ascii="Arial Narrow" w:hAnsi="Arial Narrow" w:hint="eastAsia"/>
        </w:rPr>
        <w:t>已设立募集资金专项账户，并</w:t>
      </w:r>
      <w:r w:rsidR="009C300C">
        <w:rPr>
          <w:rFonts w:ascii="Arial Narrow" w:hAnsi="Arial Narrow" w:hint="eastAsia"/>
        </w:rPr>
        <w:t>将在募集资金到位后</w:t>
      </w:r>
      <w:r w:rsidR="009C300C">
        <w:rPr>
          <w:rFonts w:ascii="Arial Narrow" w:hAnsi="Arial Narrow" w:hint="eastAsia"/>
        </w:rPr>
        <w:t>1</w:t>
      </w:r>
      <w:r w:rsidR="009C300C">
        <w:rPr>
          <w:rFonts w:ascii="Arial Narrow" w:hAnsi="Arial Narrow" w:hint="eastAsia"/>
        </w:rPr>
        <w:t>个月内</w:t>
      </w:r>
      <w:r w:rsidRPr="0019657A">
        <w:rPr>
          <w:rFonts w:ascii="Arial Narrow" w:hAnsi="Arial Narrow" w:hint="eastAsia"/>
        </w:rPr>
        <w:t>与保荐机构、存放募集资金的银行及公司签署了募集资金专户存储四方监管协议，本次增资资金将存放于募集资金专项账户中，专门用于相应募集资金投资项目的建设。</w:t>
      </w:r>
    </w:p>
    <w:p w14:paraId="1F3F5CF7" w14:textId="77777777" w:rsidR="00EA577C" w:rsidRPr="006D42B9" w:rsidRDefault="00FC760B" w:rsidP="00EA577C">
      <w:pPr>
        <w:pStyle w:val="002"/>
        <w:spacing w:before="156" w:after="156"/>
        <w:ind w:firstLine="480"/>
        <w:rPr>
          <w:sz w:val="24"/>
          <w:szCs w:val="22"/>
        </w:rPr>
      </w:pPr>
      <w:r>
        <w:rPr>
          <w:rFonts w:hint="eastAsia"/>
          <w:sz w:val="24"/>
          <w:szCs w:val="22"/>
        </w:rPr>
        <w:t>七</w:t>
      </w:r>
      <w:r w:rsidR="00EA577C" w:rsidRPr="006D42B9">
        <w:rPr>
          <w:rFonts w:hint="eastAsia"/>
          <w:sz w:val="24"/>
          <w:szCs w:val="22"/>
        </w:rPr>
        <w:t>、</w:t>
      </w:r>
      <w:r w:rsidR="00EA577C">
        <w:rPr>
          <w:rFonts w:hint="eastAsia"/>
          <w:sz w:val="24"/>
          <w:szCs w:val="22"/>
        </w:rPr>
        <w:t>本次增资</w:t>
      </w:r>
      <w:r w:rsidR="004207FF">
        <w:rPr>
          <w:rFonts w:hint="eastAsia"/>
          <w:sz w:val="24"/>
          <w:szCs w:val="22"/>
        </w:rPr>
        <w:t>履行的决策程序</w:t>
      </w:r>
    </w:p>
    <w:p w14:paraId="5CDE2E4B" w14:textId="77777777" w:rsidR="009F1883" w:rsidRPr="00EA577C" w:rsidRDefault="00B42A7F" w:rsidP="00B42A7F">
      <w:pPr>
        <w:spacing w:beforeLines="0" w:afterLines="0"/>
        <w:ind w:firstLine="480"/>
        <w:rPr>
          <w:rFonts w:ascii="Arial Narrow" w:hAnsi="Arial Narrow"/>
        </w:rPr>
      </w:pPr>
      <w:r w:rsidRPr="00B42A7F">
        <w:rPr>
          <w:rFonts w:ascii="Arial Narrow" w:hAnsi="Arial Narrow" w:hint="eastAsia"/>
        </w:rPr>
        <w:t>公司于</w:t>
      </w:r>
      <w:r w:rsidRPr="00B42A7F">
        <w:rPr>
          <w:rFonts w:ascii="Arial Narrow" w:hAnsi="Arial Narrow" w:hint="eastAsia"/>
        </w:rPr>
        <w:t xml:space="preserve"> 2022 </w:t>
      </w:r>
      <w:r w:rsidRPr="00B42A7F">
        <w:rPr>
          <w:rFonts w:ascii="Arial Narrow" w:hAnsi="Arial Narrow" w:hint="eastAsia"/>
        </w:rPr>
        <w:t>年</w:t>
      </w:r>
      <w:r>
        <w:rPr>
          <w:rFonts w:ascii="Arial Narrow" w:hAnsi="Arial Narrow"/>
        </w:rPr>
        <w:t>3</w:t>
      </w:r>
      <w:r w:rsidRPr="00B42A7F">
        <w:rPr>
          <w:rFonts w:ascii="Arial Narrow" w:hAnsi="Arial Narrow" w:hint="eastAsia"/>
        </w:rPr>
        <w:t>月</w:t>
      </w:r>
      <w:r w:rsidR="00F5577A">
        <w:rPr>
          <w:rFonts w:ascii="Arial Narrow" w:hAnsi="Arial Narrow" w:hint="eastAsia"/>
        </w:rPr>
        <w:t>1</w:t>
      </w:r>
      <w:r w:rsidRPr="00B42A7F">
        <w:rPr>
          <w:rFonts w:ascii="Arial Narrow" w:hAnsi="Arial Narrow" w:hint="eastAsia"/>
        </w:rPr>
        <w:t>日召开了第</w:t>
      </w:r>
      <w:r w:rsidR="00726524">
        <w:rPr>
          <w:rFonts w:ascii="Arial Narrow" w:hAnsi="Arial Narrow" w:hint="eastAsia"/>
        </w:rPr>
        <w:t>八</w:t>
      </w:r>
      <w:r w:rsidRPr="00B42A7F">
        <w:rPr>
          <w:rFonts w:ascii="Arial Narrow" w:hAnsi="Arial Narrow" w:hint="eastAsia"/>
        </w:rPr>
        <w:t>届董事会</w:t>
      </w:r>
      <w:r w:rsidR="00FA3F09">
        <w:rPr>
          <w:rFonts w:ascii="Arial Narrow" w:hAnsi="Arial Narrow" w:hint="eastAsia"/>
        </w:rPr>
        <w:t>2</w:t>
      </w:r>
      <w:r w:rsidR="00FA3F09">
        <w:rPr>
          <w:rFonts w:ascii="Arial Narrow" w:hAnsi="Arial Narrow"/>
        </w:rPr>
        <w:t>022</w:t>
      </w:r>
      <w:r w:rsidR="00FA3F09">
        <w:rPr>
          <w:rFonts w:ascii="Arial Narrow" w:hAnsi="Arial Narrow" w:hint="eastAsia"/>
        </w:rPr>
        <w:t>年</w:t>
      </w:r>
      <w:r w:rsidRPr="00B42A7F">
        <w:rPr>
          <w:rFonts w:ascii="Arial Narrow" w:hAnsi="Arial Narrow" w:hint="eastAsia"/>
        </w:rPr>
        <w:t>第</w:t>
      </w:r>
      <w:r w:rsidR="00FA3F09">
        <w:rPr>
          <w:rFonts w:ascii="Arial Narrow" w:hAnsi="Arial Narrow" w:hint="eastAsia"/>
        </w:rPr>
        <w:t>一</w:t>
      </w:r>
      <w:r w:rsidRPr="00B42A7F">
        <w:rPr>
          <w:rFonts w:ascii="Arial Narrow" w:hAnsi="Arial Narrow" w:hint="eastAsia"/>
        </w:rPr>
        <w:t>次</w:t>
      </w:r>
      <w:r w:rsidR="00FA3F09">
        <w:rPr>
          <w:rFonts w:ascii="Arial Narrow" w:hAnsi="Arial Narrow" w:hint="eastAsia"/>
        </w:rPr>
        <w:t>临时</w:t>
      </w:r>
      <w:r w:rsidRPr="00B42A7F">
        <w:rPr>
          <w:rFonts w:ascii="Arial Narrow" w:hAnsi="Arial Narrow" w:hint="eastAsia"/>
        </w:rPr>
        <w:t>会议及第八届监事会</w:t>
      </w:r>
      <w:r w:rsidR="00E32A60">
        <w:rPr>
          <w:rFonts w:ascii="Arial Narrow" w:hAnsi="Arial Narrow" w:hint="eastAsia"/>
        </w:rPr>
        <w:t>2</w:t>
      </w:r>
      <w:r w:rsidR="00E32A60">
        <w:rPr>
          <w:rFonts w:ascii="Arial Narrow" w:hAnsi="Arial Narrow"/>
        </w:rPr>
        <w:t>022</w:t>
      </w:r>
      <w:r w:rsidR="00E32A60">
        <w:rPr>
          <w:rFonts w:ascii="Arial Narrow" w:hAnsi="Arial Narrow" w:hint="eastAsia"/>
        </w:rPr>
        <w:t>年</w:t>
      </w:r>
      <w:r w:rsidRPr="00B42A7F">
        <w:rPr>
          <w:rFonts w:ascii="Arial Narrow" w:hAnsi="Arial Narrow" w:hint="eastAsia"/>
        </w:rPr>
        <w:t>第一次</w:t>
      </w:r>
      <w:r w:rsidR="00E32A60">
        <w:rPr>
          <w:rFonts w:ascii="Arial Narrow" w:hAnsi="Arial Narrow" w:hint="eastAsia"/>
        </w:rPr>
        <w:t>临时</w:t>
      </w:r>
      <w:r w:rsidRPr="00B42A7F">
        <w:rPr>
          <w:rFonts w:ascii="Arial Narrow" w:hAnsi="Arial Narrow" w:hint="eastAsia"/>
        </w:rPr>
        <w:t>会议，审议并通过了《</w:t>
      </w:r>
      <w:r w:rsidR="00072192" w:rsidRPr="008A1DA4">
        <w:rPr>
          <w:rFonts w:ascii="Arial Narrow" w:hAnsi="Arial Narrow" w:hint="eastAsia"/>
        </w:rPr>
        <w:t>关于使用募集资金向全资子公司增资及全资子公司向全资下属公司增资以实施募集资金投资项目的议案</w:t>
      </w:r>
      <w:r w:rsidRPr="00B42A7F">
        <w:rPr>
          <w:rFonts w:ascii="Arial Narrow" w:hAnsi="Arial Narrow" w:hint="eastAsia"/>
        </w:rPr>
        <w:t>》。公司独立董事对此发表了同意的意见，本次增资不涉及改变募集资金投向及实施主体，不构成关联交易，也不构成重大资产重组，本议案无需提交股东大会审议。</w:t>
      </w:r>
    </w:p>
    <w:p w14:paraId="52A2E6C9" w14:textId="77777777" w:rsidR="001F5699" w:rsidRPr="006D42B9" w:rsidRDefault="00FC760B" w:rsidP="001F5699">
      <w:pPr>
        <w:pStyle w:val="002"/>
        <w:spacing w:before="156" w:after="156"/>
        <w:ind w:firstLine="480"/>
        <w:rPr>
          <w:sz w:val="24"/>
          <w:szCs w:val="22"/>
        </w:rPr>
      </w:pPr>
      <w:r>
        <w:rPr>
          <w:rFonts w:hint="eastAsia"/>
          <w:sz w:val="24"/>
          <w:szCs w:val="22"/>
        </w:rPr>
        <w:t>八</w:t>
      </w:r>
      <w:r w:rsidR="001F5699" w:rsidRPr="006D42B9">
        <w:rPr>
          <w:rFonts w:hint="eastAsia"/>
          <w:sz w:val="24"/>
          <w:szCs w:val="22"/>
        </w:rPr>
        <w:t>、</w:t>
      </w:r>
      <w:r w:rsidR="001F5699">
        <w:rPr>
          <w:rFonts w:hint="eastAsia"/>
          <w:sz w:val="24"/>
          <w:szCs w:val="22"/>
        </w:rPr>
        <w:t>专项意见说明</w:t>
      </w:r>
    </w:p>
    <w:p w14:paraId="4E7C8A4E"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（一）独立董事意见</w:t>
      </w:r>
    </w:p>
    <w:p w14:paraId="1AD2B1A6" w14:textId="77777777" w:rsidR="003370A3" w:rsidRPr="003370A3" w:rsidRDefault="003370A3" w:rsidP="003370A3">
      <w:pPr>
        <w:spacing w:beforeLines="0" w:afterLines="0"/>
        <w:ind w:firstLine="480"/>
        <w:rPr>
          <w:rFonts w:ascii="Arial Narrow" w:hAnsi="Arial Narrow"/>
        </w:rPr>
      </w:pPr>
      <w:r w:rsidRPr="003370A3">
        <w:rPr>
          <w:rFonts w:ascii="Arial Narrow" w:hAnsi="Arial Narrow" w:hint="eastAsia"/>
        </w:rPr>
        <w:t>公司本次使用</w:t>
      </w:r>
      <w:r w:rsidR="00B723DD">
        <w:rPr>
          <w:rFonts w:ascii="Arial Narrow" w:hAnsi="Arial Narrow" w:hint="eastAsia"/>
        </w:rPr>
        <w:t>部分</w:t>
      </w:r>
      <w:r w:rsidRPr="003370A3">
        <w:rPr>
          <w:rFonts w:ascii="Arial Narrow" w:hAnsi="Arial Narrow" w:hint="eastAsia"/>
        </w:rPr>
        <w:t>募集资金向全资</w:t>
      </w:r>
      <w:r w:rsidR="006340E8">
        <w:rPr>
          <w:rFonts w:ascii="Arial Narrow" w:hAnsi="Arial Narrow" w:hint="eastAsia"/>
        </w:rPr>
        <w:t>下属公司</w:t>
      </w:r>
      <w:r w:rsidRPr="003370A3">
        <w:rPr>
          <w:rFonts w:ascii="Arial Narrow" w:hAnsi="Arial Narrow" w:hint="eastAsia"/>
        </w:rPr>
        <w:t>增资以</w:t>
      </w:r>
      <w:proofErr w:type="gramStart"/>
      <w:r w:rsidRPr="003370A3">
        <w:rPr>
          <w:rFonts w:ascii="Arial Narrow" w:hAnsi="Arial Narrow" w:hint="eastAsia"/>
        </w:rPr>
        <w:t>实施募投项目</w:t>
      </w:r>
      <w:proofErr w:type="gramEnd"/>
      <w:r w:rsidRPr="003370A3">
        <w:rPr>
          <w:rFonts w:ascii="Arial Narrow" w:hAnsi="Arial Narrow" w:hint="eastAsia"/>
        </w:rPr>
        <w:t>，有利于促进</w:t>
      </w:r>
      <w:proofErr w:type="gramStart"/>
      <w:r w:rsidRPr="003370A3">
        <w:rPr>
          <w:rFonts w:ascii="Arial Narrow" w:hAnsi="Arial Narrow" w:hint="eastAsia"/>
        </w:rPr>
        <w:t>募投项目</w:t>
      </w:r>
      <w:proofErr w:type="gramEnd"/>
      <w:r w:rsidRPr="003370A3">
        <w:rPr>
          <w:rFonts w:ascii="Arial Narrow" w:hAnsi="Arial Narrow" w:hint="eastAsia"/>
        </w:rPr>
        <w:t>的顺利实施，有利于提高募集资金使用效率，符合公司业务实际情况。本次事项未违反中国证监会、</w:t>
      </w:r>
      <w:r w:rsidR="008C1DB3">
        <w:rPr>
          <w:rFonts w:ascii="Arial Narrow" w:hAnsi="Arial Narrow" w:hint="eastAsia"/>
        </w:rPr>
        <w:t>深圳</w:t>
      </w:r>
      <w:r w:rsidRPr="003370A3">
        <w:rPr>
          <w:rFonts w:ascii="Arial Narrow" w:hAnsi="Arial Narrow" w:hint="eastAsia"/>
        </w:rPr>
        <w:t>证券交易所关于上市公司募集资金使用的有关规定，不存在损害公司及股东，特别是中小股东利益的情形。本次事项的审议程序符合相关法律法规和《公司章程》的规定，符合公司和全体股东利益。我们同意公司关于使用募集资金向全资子公司增资以实施</w:t>
      </w:r>
      <w:proofErr w:type="gramStart"/>
      <w:r w:rsidRPr="003370A3">
        <w:rPr>
          <w:rFonts w:ascii="Arial Narrow" w:hAnsi="Arial Narrow" w:hint="eastAsia"/>
        </w:rPr>
        <w:t>募投项目</w:t>
      </w:r>
      <w:proofErr w:type="gramEnd"/>
      <w:r w:rsidRPr="003370A3">
        <w:rPr>
          <w:rFonts w:ascii="Arial Narrow" w:hAnsi="Arial Narrow" w:hint="eastAsia"/>
        </w:rPr>
        <w:t>的相关事项。</w:t>
      </w:r>
    </w:p>
    <w:p w14:paraId="1FF5E295"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（二）监事会意见</w:t>
      </w:r>
    </w:p>
    <w:p w14:paraId="3702273A" w14:textId="77777777" w:rsidR="003370A3" w:rsidRPr="003370A3" w:rsidRDefault="003370A3" w:rsidP="003370A3">
      <w:pPr>
        <w:spacing w:beforeLines="0" w:afterLines="0"/>
        <w:ind w:firstLine="480"/>
        <w:rPr>
          <w:rFonts w:ascii="Arial Narrow" w:hAnsi="Arial Narrow"/>
        </w:rPr>
      </w:pPr>
      <w:r w:rsidRPr="003370A3">
        <w:rPr>
          <w:rFonts w:ascii="Arial Narrow" w:hAnsi="Arial Narrow" w:hint="eastAsia"/>
        </w:rPr>
        <w:t>公司本次使用部分募集资金向全资</w:t>
      </w:r>
      <w:r w:rsidR="00875454">
        <w:rPr>
          <w:rFonts w:ascii="Arial Narrow" w:hAnsi="Arial Narrow" w:hint="eastAsia"/>
        </w:rPr>
        <w:t>下属公司</w:t>
      </w:r>
      <w:r w:rsidRPr="003370A3">
        <w:rPr>
          <w:rFonts w:ascii="Arial Narrow" w:hAnsi="Arial Narrow" w:hint="eastAsia"/>
        </w:rPr>
        <w:t>增资，符合</w:t>
      </w:r>
      <w:proofErr w:type="gramStart"/>
      <w:r w:rsidRPr="003370A3">
        <w:rPr>
          <w:rFonts w:ascii="Arial Narrow" w:hAnsi="Arial Narrow" w:hint="eastAsia"/>
        </w:rPr>
        <w:t>募投项目</w:t>
      </w:r>
      <w:proofErr w:type="gramEnd"/>
      <w:r w:rsidRPr="003370A3">
        <w:rPr>
          <w:rFonts w:ascii="Arial Narrow" w:hAnsi="Arial Narrow" w:hint="eastAsia"/>
        </w:rPr>
        <w:t>实际情况及需要，不存在变相改变募集资金投向和损害股东利益的情况。公司对该议案的审议和表决符合有关法律、法规和《公司章程》等的要求。</w:t>
      </w:r>
    </w:p>
    <w:p w14:paraId="68A79F47" w14:textId="77777777" w:rsidR="003370A3" w:rsidRPr="00DE5F5F" w:rsidRDefault="003370A3" w:rsidP="00DE5F5F">
      <w:pPr>
        <w:pStyle w:val="003"/>
        <w:spacing w:beforeLines="0" w:afterLines="0"/>
        <w:ind w:firstLineChars="200" w:firstLine="480"/>
        <w:rPr>
          <w:rFonts w:ascii="Arial" w:eastAsia="黑体" w:hAnsi="Arial" w:cs="Times New Roman"/>
          <w:bCs/>
          <w:sz w:val="24"/>
          <w:szCs w:val="21"/>
        </w:rPr>
      </w:pPr>
      <w:r w:rsidRPr="00DE5F5F">
        <w:rPr>
          <w:rFonts w:ascii="Arial" w:eastAsia="黑体" w:hAnsi="Arial" w:cs="Times New Roman" w:hint="eastAsia"/>
          <w:bCs/>
          <w:sz w:val="24"/>
          <w:szCs w:val="21"/>
        </w:rPr>
        <w:t>（三）保荐机构核查意见</w:t>
      </w:r>
    </w:p>
    <w:p w14:paraId="01966460" w14:textId="77777777" w:rsidR="00EA577C" w:rsidRDefault="003370A3" w:rsidP="003370A3">
      <w:pPr>
        <w:spacing w:beforeLines="0" w:afterLines="0"/>
        <w:ind w:firstLine="480"/>
        <w:rPr>
          <w:rFonts w:ascii="Arial Narrow" w:hAnsi="Arial Narrow"/>
        </w:rPr>
      </w:pPr>
      <w:r w:rsidRPr="003370A3">
        <w:rPr>
          <w:rFonts w:ascii="Arial Narrow" w:hAnsi="Arial Narrow" w:hint="eastAsia"/>
        </w:rPr>
        <w:t>经核查，保荐</w:t>
      </w:r>
      <w:proofErr w:type="gramStart"/>
      <w:r w:rsidRPr="003370A3">
        <w:rPr>
          <w:rFonts w:ascii="Arial Narrow" w:hAnsi="Arial Narrow" w:hint="eastAsia"/>
        </w:rPr>
        <w:t>机构</w:t>
      </w:r>
      <w:r w:rsidR="00F512FF">
        <w:rPr>
          <w:rFonts w:ascii="Arial Narrow" w:hAnsi="Arial Narrow" w:hint="eastAsia"/>
        </w:rPr>
        <w:t>国</w:t>
      </w:r>
      <w:proofErr w:type="gramEnd"/>
      <w:r w:rsidR="00F512FF">
        <w:rPr>
          <w:rFonts w:ascii="Arial Narrow" w:hAnsi="Arial Narrow" w:hint="eastAsia"/>
        </w:rPr>
        <w:t>金</w:t>
      </w:r>
      <w:r w:rsidRPr="003370A3">
        <w:rPr>
          <w:rFonts w:ascii="Arial Narrow" w:hAnsi="Arial Narrow" w:hint="eastAsia"/>
        </w:rPr>
        <w:t>证券股份有限公司认为：公司本次使用募集资金向全</w:t>
      </w:r>
      <w:r w:rsidRPr="003370A3">
        <w:rPr>
          <w:rFonts w:ascii="Arial Narrow" w:hAnsi="Arial Narrow" w:hint="eastAsia"/>
        </w:rPr>
        <w:lastRenderedPageBreak/>
        <w:t>资</w:t>
      </w:r>
      <w:r w:rsidR="005F02DA">
        <w:rPr>
          <w:rFonts w:ascii="Arial Narrow" w:hAnsi="Arial Narrow" w:hint="eastAsia"/>
        </w:rPr>
        <w:t>下属公司</w:t>
      </w:r>
      <w:r w:rsidRPr="003370A3">
        <w:rPr>
          <w:rFonts w:ascii="Arial Narrow" w:hAnsi="Arial Narrow" w:hint="eastAsia"/>
        </w:rPr>
        <w:t>增资以实施</w:t>
      </w:r>
      <w:proofErr w:type="gramStart"/>
      <w:r w:rsidRPr="003370A3">
        <w:rPr>
          <w:rFonts w:ascii="Arial Narrow" w:hAnsi="Arial Narrow" w:hint="eastAsia"/>
        </w:rPr>
        <w:t>募投项目</w:t>
      </w:r>
      <w:proofErr w:type="gramEnd"/>
      <w:r w:rsidRPr="003370A3">
        <w:rPr>
          <w:rFonts w:ascii="Arial Narrow" w:hAnsi="Arial Narrow" w:hint="eastAsia"/>
        </w:rPr>
        <w:t>事项，已经公司第</w:t>
      </w:r>
      <w:r w:rsidR="00F1667B">
        <w:rPr>
          <w:rFonts w:ascii="Arial Narrow" w:hAnsi="Arial Narrow" w:hint="eastAsia"/>
        </w:rPr>
        <w:t>八</w:t>
      </w:r>
      <w:r w:rsidRPr="003370A3">
        <w:rPr>
          <w:rFonts w:ascii="Arial Narrow" w:hAnsi="Arial Narrow" w:hint="eastAsia"/>
        </w:rPr>
        <w:t>届董事会</w:t>
      </w:r>
      <w:r w:rsidR="004B5EC9">
        <w:rPr>
          <w:rFonts w:ascii="Arial Narrow" w:hAnsi="Arial Narrow" w:hint="eastAsia"/>
        </w:rPr>
        <w:t>2</w:t>
      </w:r>
      <w:r w:rsidR="004B5EC9">
        <w:rPr>
          <w:rFonts w:ascii="Arial Narrow" w:hAnsi="Arial Narrow"/>
        </w:rPr>
        <w:t>022</w:t>
      </w:r>
      <w:r w:rsidR="004B5EC9">
        <w:rPr>
          <w:rFonts w:ascii="Arial Narrow" w:hAnsi="Arial Narrow" w:hint="eastAsia"/>
        </w:rPr>
        <w:t>年</w:t>
      </w:r>
      <w:r w:rsidRPr="003370A3">
        <w:rPr>
          <w:rFonts w:ascii="Arial Narrow" w:hAnsi="Arial Narrow" w:hint="eastAsia"/>
        </w:rPr>
        <w:t>第</w:t>
      </w:r>
      <w:r w:rsidR="004B5EC9">
        <w:rPr>
          <w:rFonts w:ascii="Arial Narrow" w:hAnsi="Arial Narrow" w:hint="eastAsia"/>
        </w:rPr>
        <w:t>一</w:t>
      </w:r>
      <w:r w:rsidRPr="003370A3">
        <w:rPr>
          <w:rFonts w:ascii="Arial Narrow" w:hAnsi="Arial Narrow" w:hint="eastAsia"/>
        </w:rPr>
        <w:t>次会议及第八届监事会</w:t>
      </w:r>
      <w:r w:rsidR="004B5EC9">
        <w:rPr>
          <w:rFonts w:ascii="Arial Narrow" w:hAnsi="Arial Narrow" w:hint="eastAsia"/>
        </w:rPr>
        <w:t>2</w:t>
      </w:r>
      <w:r w:rsidR="004B5EC9">
        <w:rPr>
          <w:rFonts w:ascii="Arial Narrow" w:hAnsi="Arial Narrow"/>
        </w:rPr>
        <w:t>022</w:t>
      </w:r>
      <w:r w:rsidR="004B5EC9">
        <w:rPr>
          <w:rFonts w:ascii="Arial Narrow" w:hAnsi="Arial Narrow" w:hint="eastAsia"/>
        </w:rPr>
        <w:t>年</w:t>
      </w:r>
      <w:r w:rsidRPr="003370A3">
        <w:rPr>
          <w:rFonts w:ascii="Arial Narrow" w:hAnsi="Arial Narrow" w:hint="eastAsia"/>
        </w:rPr>
        <w:t>第</w:t>
      </w:r>
      <w:r w:rsidR="004B5EC9">
        <w:rPr>
          <w:rFonts w:ascii="Arial Narrow" w:hAnsi="Arial Narrow" w:hint="eastAsia"/>
        </w:rPr>
        <w:t>一</w:t>
      </w:r>
      <w:r w:rsidRPr="003370A3">
        <w:rPr>
          <w:rFonts w:ascii="Arial Narrow" w:hAnsi="Arial Narrow" w:hint="eastAsia"/>
        </w:rPr>
        <w:t>次会议审议通过，独立董事已发表明确同意意见，内部决策程序符合《证券发行上市保荐业务管理办法》</w:t>
      </w:r>
      <w:r w:rsidR="001425F8">
        <w:rPr>
          <w:rFonts w:ascii="Arial Narrow" w:hAnsi="Arial Narrow" w:hint="eastAsia"/>
        </w:rPr>
        <w:t>、</w:t>
      </w:r>
      <w:r w:rsidRPr="003370A3">
        <w:rPr>
          <w:rFonts w:ascii="Arial Narrow" w:hAnsi="Arial Narrow" w:hint="eastAsia"/>
        </w:rPr>
        <w:t>《</w:t>
      </w:r>
      <w:r w:rsidR="00B06838">
        <w:rPr>
          <w:rFonts w:ascii="Arial Narrow" w:hAnsi="Arial Narrow" w:hint="eastAsia"/>
        </w:rPr>
        <w:t>深圳</w:t>
      </w:r>
      <w:r w:rsidRPr="003370A3">
        <w:rPr>
          <w:rFonts w:ascii="Arial Narrow" w:hAnsi="Arial Narrow" w:hint="eastAsia"/>
        </w:rPr>
        <w:t>证券交易所上市公司自律监管指引第</w:t>
      </w:r>
      <w:r w:rsidRPr="003370A3">
        <w:rPr>
          <w:rFonts w:ascii="Arial Narrow" w:hAnsi="Arial Narrow" w:hint="eastAsia"/>
        </w:rPr>
        <w:t xml:space="preserve"> 1 </w:t>
      </w:r>
      <w:r w:rsidRPr="003370A3">
        <w:rPr>
          <w:rFonts w:ascii="Arial Narrow" w:hAnsi="Arial Narrow" w:hint="eastAsia"/>
        </w:rPr>
        <w:t>号</w:t>
      </w:r>
      <w:r w:rsidR="00BC7D6C" w:rsidRPr="0019657A">
        <w:rPr>
          <w:rFonts w:ascii="Arial Narrow" w:hAnsi="Arial Narrow" w:hint="eastAsia"/>
        </w:rPr>
        <w:t>——</w:t>
      </w:r>
      <w:r w:rsidR="00B06838" w:rsidRPr="00B06838">
        <w:rPr>
          <w:rFonts w:ascii="Arial Narrow" w:hAnsi="Arial Narrow" w:hint="eastAsia"/>
        </w:rPr>
        <w:t>主板上市公司规范运作</w:t>
      </w:r>
      <w:r w:rsidRPr="003370A3">
        <w:rPr>
          <w:rFonts w:ascii="Arial Narrow" w:hAnsi="Arial Narrow" w:hint="eastAsia"/>
        </w:rPr>
        <w:t>》</w:t>
      </w:r>
      <w:r w:rsidR="001425F8">
        <w:rPr>
          <w:rFonts w:ascii="Arial Narrow" w:hAnsi="Arial Narrow" w:hint="eastAsia"/>
        </w:rPr>
        <w:t>、</w:t>
      </w:r>
      <w:r w:rsidRPr="003370A3">
        <w:rPr>
          <w:rFonts w:ascii="Arial Narrow" w:hAnsi="Arial Narrow" w:hint="eastAsia"/>
        </w:rPr>
        <w:t>《</w:t>
      </w:r>
      <w:r w:rsidR="00495F54">
        <w:rPr>
          <w:rFonts w:ascii="Arial Narrow" w:hAnsi="Arial Narrow" w:hint="eastAsia"/>
        </w:rPr>
        <w:t>深圳</w:t>
      </w:r>
      <w:r w:rsidRPr="003370A3">
        <w:rPr>
          <w:rFonts w:ascii="Arial Narrow" w:hAnsi="Arial Narrow" w:hint="eastAsia"/>
        </w:rPr>
        <w:t>证券交易所股票上市规则》等相关规定；有利于促进</w:t>
      </w:r>
      <w:proofErr w:type="gramStart"/>
      <w:r w:rsidRPr="003370A3">
        <w:rPr>
          <w:rFonts w:ascii="Arial Narrow" w:hAnsi="Arial Narrow" w:hint="eastAsia"/>
        </w:rPr>
        <w:t>募投项目</w:t>
      </w:r>
      <w:proofErr w:type="gramEnd"/>
      <w:r w:rsidRPr="003370A3">
        <w:rPr>
          <w:rFonts w:ascii="Arial Narrow" w:hAnsi="Arial Narrow" w:hint="eastAsia"/>
        </w:rPr>
        <w:t>的顺利实施，有利于提高募集资金使用效率，符合公司业务实际情况，不存在变相改变募集资金投向和损害股东利益的情形，未违反中国证监会、</w:t>
      </w:r>
      <w:r w:rsidR="00A02F4B">
        <w:rPr>
          <w:rFonts w:ascii="Arial Narrow" w:hAnsi="Arial Narrow" w:hint="eastAsia"/>
        </w:rPr>
        <w:t>深圳</w:t>
      </w:r>
      <w:r w:rsidRPr="003370A3">
        <w:rPr>
          <w:rFonts w:ascii="Arial Narrow" w:hAnsi="Arial Narrow" w:hint="eastAsia"/>
        </w:rPr>
        <w:t>证券交易所及公司关于上市公司募集资金使用的有关规定。保荐机构对</w:t>
      </w:r>
      <w:r w:rsidR="00F972D9">
        <w:rPr>
          <w:rFonts w:ascii="Arial Narrow" w:hAnsi="Arial Narrow" w:hint="eastAsia"/>
        </w:rPr>
        <w:t>中科三环</w:t>
      </w:r>
      <w:r w:rsidRPr="003370A3">
        <w:rPr>
          <w:rFonts w:ascii="Arial Narrow" w:hAnsi="Arial Narrow" w:hint="eastAsia"/>
        </w:rPr>
        <w:t>本次使用募集资金向全资子公司</w:t>
      </w:r>
      <w:r w:rsidR="009B6993">
        <w:rPr>
          <w:rFonts w:ascii="Arial Narrow" w:hAnsi="Arial Narrow" w:hint="eastAsia"/>
        </w:rPr>
        <w:t>宁波科宁达工业</w:t>
      </w:r>
      <w:r w:rsidRPr="003370A3">
        <w:rPr>
          <w:rFonts w:ascii="Arial Narrow" w:hAnsi="Arial Narrow" w:hint="eastAsia"/>
        </w:rPr>
        <w:t>增资以实施</w:t>
      </w:r>
      <w:proofErr w:type="gramStart"/>
      <w:r w:rsidRPr="003370A3">
        <w:rPr>
          <w:rFonts w:ascii="Arial Narrow" w:hAnsi="Arial Narrow" w:hint="eastAsia"/>
        </w:rPr>
        <w:t>募投项目</w:t>
      </w:r>
      <w:proofErr w:type="gramEnd"/>
      <w:r w:rsidRPr="003370A3">
        <w:rPr>
          <w:rFonts w:ascii="Arial Narrow" w:hAnsi="Arial Narrow" w:hint="eastAsia"/>
        </w:rPr>
        <w:t>事项无异议。</w:t>
      </w:r>
    </w:p>
    <w:p w14:paraId="01957AD7" w14:textId="77777777" w:rsidR="003370A3" w:rsidRDefault="003370A3" w:rsidP="003370A3">
      <w:pPr>
        <w:spacing w:beforeLines="0" w:afterLines="0"/>
        <w:ind w:firstLine="480"/>
        <w:rPr>
          <w:rFonts w:ascii="Arial Narrow" w:hAnsi="Arial Narrow"/>
        </w:rPr>
      </w:pPr>
    </w:p>
    <w:p w14:paraId="5E9633EA" w14:textId="77777777" w:rsidR="003370A3" w:rsidRDefault="003370A3" w:rsidP="003370A3">
      <w:pPr>
        <w:spacing w:beforeLines="0" w:afterLines="0"/>
        <w:ind w:firstLine="480"/>
        <w:rPr>
          <w:rFonts w:ascii="Arial Narrow" w:hAnsi="Arial Narrow"/>
        </w:rPr>
      </w:pPr>
      <w:r>
        <w:rPr>
          <w:rFonts w:ascii="Arial Narrow" w:hAnsi="Arial Narrow" w:hint="eastAsia"/>
        </w:rPr>
        <w:t>特此公告。</w:t>
      </w:r>
    </w:p>
    <w:p w14:paraId="43528AFC" w14:textId="3BAE9F1A" w:rsidR="00840E3B" w:rsidRDefault="00840E3B" w:rsidP="003370A3">
      <w:pPr>
        <w:spacing w:beforeLines="0" w:afterLines="0"/>
        <w:ind w:firstLine="480"/>
        <w:rPr>
          <w:rFonts w:ascii="Arial Narrow" w:hAnsi="Arial Narrow"/>
        </w:rPr>
      </w:pPr>
    </w:p>
    <w:p w14:paraId="351A7D0A" w14:textId="19886670" w:rsidR="001E59A1" w:rsidRDefault="001E59A1" w:rsidP="003370A3">
      <w:pPr>
        <w:spacing w:beforeLines="0" w:afterLines="0"/>
        <w:ind w:firstLine="480"/>
        <w:rPr>
          <w:rFonts w:ascii="Arial Narrow" w:hAnsi="Arial Narrow"/>
        </w:rPr>
      </w:pPr>
    </w:p>
    <w:p w14:paraId="20CE85AB" w14:textId="77777777" w:rsidR="001E59A1" w:rsidRPr="00840E3B" w:rsidRDefault="001E59A1" w:rsidP="003370A3">
      <w:pPr>
        <w:spacing w:beforeLines="0" w:afterLines="0"/>
        <w:ind w:firstLine="480"/>
        <w:rPr>
          <w:rFonts w:ascii="Arial Narrow" w:hAnsi="Arial Narrow" w:hint="eastAsia"/>
        </w:rPr>
      </w:pPr>
    </w:p>
    <w:p w14:paraId="50AAB126" w14:textId="77777777" w:rsidR="00C15953" w:rsidRDefault="00C15953" w:rsidP="003370A3">
      <w:pPr>
        <w:spacing w:beforeLines="0" w:afterLines="0"/>
        <w:ind w:firstLine="480"/>
        <w:rPr>
          <w:rFonts w:ascii="Arial Narrow" w:hAnsi="Arial Narrow"/>
        </w:rPr>
      </w:pPr>
    </w:p>
    <w:p w14:paraId="3F5AE335" w14:textId="77777777" w:rsidR="00C15953" w:rsidRDefault="00C15953" w:rsidP="00C15953">
      <w:pPr>
        <w:spacing w:beforeLines="0" w:afterLines="0"/>
        <w:ind w:firstLine="480"/>
        <w:jc w:val="right"/>
        <w:rPr>
          <w:rFonts w:ascii="Arial Narrow" w:hAnsi="Arial Narrow"/>
        </w:rPr>
      </w:pPr>
      <w:r>
        <w:rPr>
          <w:rFonts w:ascii="Arial Narrow" w:hAnsi="Arial Narrow" w:hint="eastAsia"/>
        </w:rPr>
        <w:t>北京中科三环高技术股份有限公司</w:t>
      </w:r>
    </w:p>
    <w:p w14:paraId="1CCB5161" w14:textId="0399C27D" w:rsidR="00C15953" w:rsidRPr="003370A3" w:rsidRDefault="00C15953" w:rsidP="00C15953">
      <w:pPr>
        <w:spacing w:beforeLines="0" w:afterLines="0"/>
        <w:ind w:firstLine="480"/>
        <w:jc w:val="right"/>
        <w:rPr>
          <w:rFonts w:ascii="Arial Narrow" w:hAnsi="Arial Narrow"/>
        </w:rPr>
      </w:pPr>
      <w:r>
        <w:rPr>
          <w:rFonts w:ascii="Arial Narrow" w:hAnsi="Arial Narrow" w:hint="eastAsia"/>
        </w:rPr>
        <w:t>2</w:t>
      </w:r>
      <w:r>
        <w:rPr>
          <w:rFonts w:ascii="Arial Narrow" w:hAnsi="Arial Narrow"/>
        </w:rPr>
        <w:t>022</w:t>
      </w:r>
      <w:r>
        <w:rPr>
          <w:rFonts w:ascii="Arial Narrow" w:hAnsi="Arial Narrow" w:hint="eastAsia"/>
        </w:rPr>
        <w:t>年</w:t>
      </w:r>
      <w:r>
        <w:rPr>
          <w:rFonts w:ascii="Arial Narrow" w:hAnsi="Arial Narrow" w:hint="eastAsia"/>
        </w:rPr>
        <w:t>3</w:t>
      </w:r>
      <w:r>
        <w:rPr>
          <w:rFonts w:ascii="Arial Narrow" w:hAnsi="Arial Narrow" w:hint="eastAsia"/>
        </w:rPr>
        <w:t>月</w:t>
      </w:r>
      <w:r w:rsidR="001E59A1">
        <w:rPr>
          <w:rFonts w:ascii="Arial Narrow" w:hAnsi="Arial Narrow" w:hint="eastAsia"/>
        </w:rPr>
        <w:t>2</w:t>
      </w:r>
      <w:r>
        <w:rPr>
          <w:rFonts w:ascii="Arial Narrow" w:hAnsi="Arial Narrow" w:hint="eastAsia"/>
        </w:rPr>
        <w:t>日</w:t>
      </w:r>
    </w:p>
    <w:sectPr w:rsidR="00C15953" w:rsidRPr="003370A3" w:rsidSect="00456A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32D8" w14:textId="77777777" w:rsidR="00C56016" w:rsidRDefault="00C56016" w:rsidP="00935A41">
      <w:pPr>
        <w:spacing w:before="120" w:after="120" w:line="240" w:lineRule="auto"/>
        <w:ind w:firstLine="480"/>
      </w:pPr>
      <w:r>
        <w:separator/>
      </w:r>
    </w:p>
  </w:endnote>
  <w:endnote w:type="continuationSeparator" w:id="0">
    <w:p w14:paraId="18D66687" w14:textId="77777777" w:rsidR="00C56016" w:rsidRDefault="00C56016" w:rsidP="00935A41">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Narrow"/>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0E41" w14:textId="77777777" w:rsidR="00935A41" w:rsidRDefault="00935A41">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89373"/>
      <w:docPartObj>
        <w:docPartGallery w:val="Page Numbers (Bottom of Page)"/>
        <w:docPartUnique/>
      </w:docPartObj>
    </w:sdtPr>
    <w:sdtEndPr/>
    <w:sdtContent>
      <w:p w14:paraId="61807DC1" w14:textId="77777777" w:rsidR="00935A41" w:rsidRDefault="00456A3E" w:rsidP="00935A41">
        <w:pPr>
          <w:pStyle w:val="a5"/>
          <w:spacing w:before="120" w:after="120"/>
          <w:ind w:firstLine="360"/>
          <w:jc w:val="center"/>
        </w:pPr>
        <w:r>
          <w:fldChar w:fldCharType="begin"/>
        </w:r>
        <w:r w:rsidR="00935A41">
          <w:instrText>PAGE   \* MERGEFORMAT</w:instrText>
        </w:r>
        <w:r>
          <w:fldChar w:fldCharType="separate"/>
        </w:r>
        <w:r w:rsidR="00307F5C" w:rsidRPr="00307F5C">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CCDA" w14:textId="77777777" w:rsidR="00935A41" w:rsidRDefault="00935A41">
    <w:pPr>
      <w:pStyle w:val="a5"/>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28D8" w14:textId="77777777" w:rsidR="00C56016" w:rsidRDefault="00C56016" w:rsidP="00935A41">
      <w:pPr>
        <w:spacing w:before="120" w:after="120" w:line="240" w:lineRule="auto"/>
        <w:ind w:firstLine="480"/>
      </w:pPr>
      <w:r>
        <w:separator/>
      </w:r>
    </w:p>
  </w:footnote>
  <w:footnote w:type="continuationSeparator" w:id="0">
    <w:p w14:paraId="5BE28268" w14:textId="77777777" w:rsidR="00C56016" w:rsidRDefault="00C56016" w:rsidP="00935A41">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F1BE" w14:textId="77777777" w:rsidR="00935A41" w:rsidRDefault="00935A41">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D5EF" w14:textId="77777777" w:rsidR="00935A41" w:rsidRPr="00DB352A" w:rsidRDefault="00935A41" w:rsidP="00DB352A">
    <w:pPr>
      <w:spacing w:before="120" w:after="12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142C" w14:textId="77777777" w:rsidR="00935A41" w:rsidRDefault="00935A41">
    <w:pPr>
      <w:pStyle w:val="a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256D"/>
    <w:rsid w:val="0000020E"/>
    <w:rsid w:val="000028B6"/>
    <w:rsid w:val="0001313C"/>
    <w:rsid w:val="000161EA"/>
    <w:rsid w:val="00023A01"/>
    <w:rsid w:val="000274C1"/>
    <w:rsid w:val="0003634D"/>
    <w:rsid w:val="00036F53"/>
    <w:rsid w:val="00041918"/>
    <w:rsid w:val="000518B1"/>
    <w:rsid w:val="00054666"/>
    <w:rsid w:val="00066333"/>
    <w:rsid w:val="00072192"/>
    <w:rsid w:val="00072D47"/>
    <w:rsid w:val="00082F48"/>
    <w:rsid w:val="000871E1"/>
    <w:rsid w:val="000A1DE8"/>
    <w:rsid w:val="000A49D1"/>
    <w:rsid w:val="000A5DBF"/>
    <w:rsid w:val="000B4E11"/>
    <w:rsid w:val="000B5CC8"/>
    <w:rsid w:val="000B6B4C"/>
    <w:rsid w:val="000C2B39"/>
    <w:rsid w:val="000C3F3C"/>
    <w:rsid w:val="000D3CF1"/>
    <w:rsid w:val="000D76A1"/>
    <w:rsid w:val="000F4516"/>
    <w:rsid w:val="0010537D"/>
    <w:rsid w:val="001063E9"/>
    <w:rsid w:val="0012357D"/>
    <w:rsid w:val="00130A32"/>
    <w:rsid w:val="00134A20"/>
    <w:rsid w:val="00140DCA"/>
    <w:rsid w:val="00141C36"/>
    <w:rsid w:val="001425F8"/>
    <w:rsid w:val="00150EB0"/>
    <w:rsid w:val="00154A91"/>
    <w:rsid w:val="00157632"/>
    <w:rsid w:val="0017396C"/>
    <w:rsid w:val="001813D6"/>
    <w:rsid w:val="001871AE"/>
    <w:rsid w:val="001912A4"/>
    <w:rsid w:val="001930CA"/>
    <w:rsid w:val="0019657A"/>
    <w:rsid w:val="00197477"/>
    <w:rsid w:val="001B0882"/>
    <w:rsid w:val="001B6C5A"/>
    <w:rsid w:val="001B7303"/>
    <w:rsid w:val="001E004E"/>
    <w:rsid w:val="001E59A1"/>
    <w:rsid w:val="001F5699"/>
    <w:rsid w:val="00206FA9"/>
    <w:rsid w:val="00221296"/>
    <w:rsid w:val="00247407"/>
    <w:rsid w:val="002567BC"/>
    <w:rsid w:val="00276703"/>
    <w:rsid w:val="00284341"/>
    <w:rsid w:val="00294B14"/>
    <w:rsid w:val="00297798"/>
    <w:rsid w:val="002A19FF"/>
    <w:rsid w:val="002B0B44"/>
    <w:rsid w:val="002D11FE"/>
    <w:rsid w:val="002D5509"/>
    <w:rsid w:val="002D708E"/>
    <w:rsid w:val="002F5C70"/>
    <w:rsid w:val="00302C2B"/>
    <w:rsid w:val="00305B0A"/>
    <w:rsid w:val="00307F5C"/>
    <w:rsid w:val="00315622"/>
    <w:rsid w:val="00317C18"/>
    <w:rsid w:val="003278F5"/>
    <w:rsid w:val="00333546"/>
    <w:rsid w:val="003370A3"/>
    <w:rsid w:val="00361DF2"/>
    <w:rsid w:val="00372115"/>
    <w:rsid w:val="003870CC"/>
    <w:rsid w:val="003C0BDD"/>
    <w:rsid w:val="003C67AE"/>
    <w:rsid w:val="003C71B1"/>
    <w:rsid w:val="003D0A32"/>
    <w:rsid w:val="003E59F5"/>
    <w:rsid w:val="003F3642"/>
    <w:rsid w:val="003F53A3"/>
    <w:rsid w:val="003F7139"/>
    <w:rsid w:val="00401F6B"/>
    <w:rsid w:val="00411674"/>
    <w:rsid w:val="004207FF"/>
    <w:rsid w:val="0042224C"/>
    <w:rsid w:val="004356D2"/>
    <w:rsid w:val="00456A3E"/>
    <w:rsid w:val="00483E58"/>
    <w:rsid w:val="004873FA"/>
    <w:rsid w:val="00495F54"/>
    <w:rsid w:val="004B5EC9"/>
    <w:rsid w:val="004F0B53"/>
    <w:rsid w:val="004F6F99"/>
    <w:rsid w:val="004F77BC"/>
    <w:rsid w:val="00516212"/>
    <w:rsid w:val="00517147"/>
    <w:rsid w:val="005179EF"/>
    <w:rsid w:val="0052582B"/>
    <w:rsid w:val="00550B21"/>
    <w:rsid w:val="00551DBD"/>
    <w:rsid w:val="00552AF5"/>
    <w:rsid w:val="005640E7"/>
    <w:rsid w:val="00571E6D"/>
    <w:rsid w:val="005A1B50"/>
    <w:rsid w:val="005B5FD1"/>
    <w:rsid w:val="005D607D"/>
    <w:rsid w:val="005E0F95"/>
    <w:rsid w:val="005E5E0B"/>
    <w:rsid w:val="005F02DA"/>
    <w:rsid w:val="006033AD"/>
    <w:rsid w:val="006035EC"/>
    <w:rsid w:val="00621143"/>
    <w:rsid w:val="006260C7"/>
    <w:rsid w:val="006340E8"/>
    <w:rsid w:val="0063639D"/>
    <w:rsid w:val="00636967"/>
    <w:rsid w:val="00641730"/>
    <w:rsid w:val="006438F8"/>
    <w:rsid w:val="00660423"/>
    <w:rsid w:val="00665652"/>
    <w:rsid w:val="006704D2"/>
    <w:rsid w:val="00683F72"/>
    <w:rsid w:val="00692510"/>
    <w:rsid w:val="006C232C"/>
    <w:rsid w:val="006C2583"/>
    <w:rsid w:val="006C44C5"/>
    <w:rsid w:val="006D42B9"/>
    <w:rsid w:val="006E4EA9"/>
    <w:rsid w:val="006F246E"/>
    <w:rsid w:val="006F3D36"/>
    <w:rsid w:val="006F6AA2"/>
    <w:rsid w:val="00710DBE"/>
    <w:rsid w:val="00711A60"/>
    <w:rsid w:val="00714CFA"/>
    <w:rsid w:val="00723EBB"/>
    <w:rsid w:val="00724A29"/>
    <w:rsid w:val="00726524"/>
    <w:rsid w:val="00726BEF"/>
    <w:rsid w:val="007355D7"/>
    <w:rsid w:val="00754702"/>
    <w:rsid w:val="00756394"/>
    <w:rsid w:val="007614CA"/>
    <w:rsid w:val="00763A59"/>
    <w:rsid w:val="00764450"/>
    <w:rsid w:val="0076644E"/>
    <w:rsid w:val="007677B8"/>
    <w:rsid w:val="00770BC6"/>
    <w:rsid w:val="00776D06"/>
    <w:rsid w:val="007979A0"/>
    <w:rsid w:val="007A555D"/>
    <w:rsid w:val="007C3EB5"/>
    <w:rsid w:val="007D3C4D"/>
    <w:rsid w:val="007E0AE5"/>
    <w:rsid w:val="008266BA"/>
    <w:rsid w:val="00835085"/>
    <w:rsid w:val="00840E3B"/>
    <w:rsid w:val="00843FD2"/>
    <w:rsid w:val="00846A6F"/>
    <w:rsid w:val="00860D39"/>
    <w:rsid w:val="008674A1"/>
    <w:rsid w:val="00875454"/>
    <w:rsid w:val="00881DE9"/>
    <w:rsid w:val="0088315C"/>
    <w:rsid w:val="00884501"/>
    <w:rsid w:val="00884AF1"/>
    <w:rsid w:val="00887170"/>
    <w:rsid w:val="008B4ACE"/>
    <w:rsid w:val="008C1DB3"/>
    <w:rsid w:val="008D3FDB"/>
    <w:rsid w:val="008E7107"/>
    <w:rsid w:val="00935A41"/>
    <w:rsid w:val="009407AD"/>
    <w:rsid w:val="00944058"/>
    <w:rsid w:val="00953FFC"/>
    <w:rsid w:val="0095638C"/>
    <w:rsid w:val="00984116"/>
    <w:rsid w:val="00997526"/>
    <w:rsid w:val="009A0345"/>
    <w:rsid w:val="009A3788"/>
    <w:rsid w:val="009B60FE"/>
    <w:rsid w:val="009B6993"/>
    <w:rsid w:val="009B76C7"/>
    <w:rsid w:val="009C2941"/>
    <w:rsid w:val="009C300C"/>
    <w:rsid w:val="009D4713"/>
    <w:rsid w:val="009D6757"/>
    <w:rsid w:val="009D6A4D"/>
    <w:rsid w:val="009E3EFD"/>
    <w:rsid w:val="009F1883"/>
    <w:rsid w:val="009F72EC"/>
    <w:rsid w:val="00A02F4B"/>
    <w:rsid w:val="00A14922"/>
    <w:rsid w:val="00A222D6"/>
    <w:rsid w:val="00A4052C"/>
    <w:rsid w:val="00A50BCE"/>
    <w:rsid w:val="00A64E12"/>
    <w:rsid w:val="00A66C92"/>
    <w:rsid w:val="00A75C41"/>
    <w:rsid w:val="00A83640"/>
    <w:rsid w:val="00A92797"/>
    <w:rsid w:val="00AB3CC7"/>
    <w:rsid w:val="00AE28DD"/>
    <w:rsid w:val="00B00E94"/>
    <w:rsid w:val="00B06838"/>
    <w:rsid w:val="00B1209A"/>
    <w:rsid w:val="00B14770"/>
    <w:rsid w:val="00B24B08"/>
    <w:rsid w:val="00B34498"/>
    <w:rsid w:val="00B42A7F"/>
    <w:rsid w:val="00B5156F"/>
    <w:rsid w:val="00B6787C"/>
    <w:rsid w:val="00B709ED"/>
    <w:rsid w:val="00B723DD"/>
    <w:rsid w:val="00B8631E"/>
    <w:rsid w:val="00B90A47"/>
    <w:rsid w:val="00B935AA"/>
    <w:rsid w:val="00B94A46"/>
    <w:rsid w:val="00BA0934"/>
    <w:rsid w:val="00BA1BD2"/>
    <w:rsid w:val="00BB01AB"/>
    <w:rsid w:val="00BB1CC3"/>
    <w:rsid w:val="00BB2EDF"/>
    <w:rsid w:val="00BB75BC"/>
    <w:rsid w:val="00BC46B2"/>
    <w:rsid w:val="00BC7D6C"/>
    <w:rsid w:val="00BD11F0"/>
    <w:rsid w:val="00BD2E21"/>
    <w:rsid w:val="00BE47CA"/>
    <w:rsid w:val="00C06A93"/>
    <w:rsid w:val="00C15953"/>
    <w:rsid w:val="00C3483A"/>
    <w:rsid w:val="00C40F30"/>
    <w:rsid w:val="00C424CF"/>
    <w:rsid w:val="00C46885"/>
    <w:rsid w:val="00C56016"/>
    <w:rsid w:val="00C60CAD"/>
    <w:rsid w:val="00C66C2B"/>
    <w:rsid w:val="00C74967"/>
    <w:rsid w:val="00CA256D"/>
    <w:rsid w:val="00CA3E5F"/>
    <w:rsid w:val="00CE0B0E"/>
    <w:rsid w:val="00CF600B"/>
    <w:rsid w:val="00D057DA"/>
    <w:rsid w:val="00D2327D"/>
    <w:rsid w:val="00D23ABA"/>
    <w:rsid w:val="00D264D7"/>
    <w:rsid w:val="00D463EF"/>
    <w:rsid w:val="00D81495"/>
    <w:rsid w:val="00D92733"/>
    <w:rsid w:val="00D92BAE"/>
    <w:rsid w:val="00DA664E"/>
    <w:rsid w:val="00DA778C"/>
    <w:rsid w:val="00DA7901"/>
    <w:rsid w:val="00DB352A"/>
    <w:rsid w:val="00DD4D0B"/>
    <w:rsid w:val="00DD5368"/>
    <w:rsid w:val="00DE000F"/>
    <w:rsid w:val="00DE5F5F"/>
    <w:rsid w:val="00DF5D3F"/>
    <w:rsid w:val="00E07B7F"/>
    <w:rsid w:val="00E127ED"/>
    <w:rsid w:val="00E16D0E"/>
    <w:rsid w:val="00E21982"/>
    <w:rsid w:val="00E32A60"/>
    <w:rsid w:val="00E40B67"/>
    <w:rsid w:val="00E40B8E"/>
    <w:rsid w:val="00E55C35"/>
    <w:rsid w:val="00E63F33"/>
    <w:rsid w:val="00E65C5D"/>
    <w:rsid w:val="00E849AB"/>
    <w:rsid w:val="00E93C23"/>
    <w:rsid w:val="00EA577C"/>
    <w:rsid w:val="00EB5632"/>
    <w:rsid w:val="00EB7394"/>
    <w:rsid w:val="00ED25FB"/>
    <w:rsid w:val="00EE7B76"/>
    <w:rsid w:val="00F11093"/>
    <w:rsid w:val="00F1667B"/>
    <w:rsid w:val="00F16D6D"/>
    <w:rsid w:val="00F3175D"/>
    <w:rsid w:val="00F327DE"/>
    <w:rsid w:val="00F33BB1"/>
    <w:rsid w:val="00F3791B"/>
    <w:rsid w:val="00F4112C"/>
    <w:rsid w:val="00F45D81"/>
    <w:rsid w:val="00F512FF"/>
    <w:rsid w:val="00F5577A"/>
    <w:rsid w:val="00F574D9"/>
    <w:rsid w:val="00F77D77"/>
    <w:rsid w:val="00F83494"/>
    <w:rsid w:val="00F91FF9"/>
    <w:rsid w:val="00F96FD8"/>
    <w:rsid w:val="00F972D9"/>
    <w:rsid w:val="00FA300C"/>
    <w:rsid w:val="00FA3F09"/>
    <w:rsid w:val="00FA56EB"/>
    <w:rsid w:val="00FC760B"/>
    <w:rsid w:val="00FD1643"/>
    <w:rsid w:val="00FD69FF"/>
    <w:rsid w:val="00FD7463"/>
    <w:rsid w:val="00FE2A09"/>
    <w:rsid w:val="00FE74C2"/>
    <w:rsid w:val="00FF52F8"/>
    <w:rsid w:val="00FF693A"/>
    <w:rsid w:val="00FF6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65ADB"/>
  <w15:docId w15:val="{0ABDE2E4-795D-4A3A-AE27-EA6A4E4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EF"/>
    <w:pPr>
      <w:widowControl w:val="0"/>
      <w:spacing w:beforeLines="50" w:afterLines="50" w:line="360" w:lineRule="auto"/>
      <w:ind w:firstLineChars="200" w:firstLine="482"/>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463E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002">
    <w:name w:val="002二级标题"/>
    <w:basedOn w:val="a"/>
    <w:link w:val="002Char"/>
    <w:rsid w:val="00C424CF"/>
    <w:pPr>
      <w:keepNext/>
      <w:keepLines/>
      <w:adjustRightInd w:val="0"/>
      <w:spacing w:before="50" w:after="50"/>
      <w:ind w:firstLineChars="0" w:firstLine="0"/>
      <w:outlineLvl w:val="1"/>
    </w:pPr>
    <w:rPr>
      <w:rFonts w:ascii="Arial" w:eastAsia="黑体" w:hAnsi="Arial"/>
      <w:b/>
      <w:bCs/>
      <w:sz w:val="32"/>
      <w:szCs w:val="28"/>
    </w:rPr>
  </w:style>
  <w:style w:type="character" w:customStyle="1" w:styleId="002Char">
    <w:name w:val="002二级标题 Char"/>
    <w:link w:val="002"/>
    <w:rsid w:val="00C424CF"/>
    <w:rPr>
      <w:rFonts w:ascii="Arial" w:eastAsia="黑体" w:hAnsi="Arial" w:cs="Times New Roman"/>
      <w:b/>
      <w:bCs/>
      <w:sz w:val="32"/>
      <w:szCs w:val="28"/>
    </w:rPr>
  </w:style>
  <w:style w:type="paragraph" w:styleId="a3">
    <w:name w:val="header"/>
    <w:basedOn w:val="a"/>
    <w:link w:val="a4"/>
    <w:uiPriority w:val="99"/>
    <w:unhideWhenUsed/>
    <w:rsid w:val="00935A4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35A41"/>
    <w:rPr>
      <w:rFonts w:ascii="Times New Roman" w:eastAsia="宋体" w:hAnsi="Times New Roman" w:cs="Times New Roman"/>
      <w:sz w:val="18"/>
      <w:szCs w:val="18"/>
    </w:rPr>
  </w:style>
  <w:style w:type="paragraph" w:styleId="a5">
    <w:name w:val="footer"/>
    <w:basedOn w:val="a"/>
    <w:link w:val="a6"/>
    <w:uiPriority w:val="99"/>
    <w:unhideWhenUsed/>
    <w:rsid w:val="00935A41"/>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935A41"/>
    <w:rPr>
      <w:rFonts w:ascii="Times New Roman" w:eastAsia="宋体" w:hAnsi="Times New Roman" w:cs="Times New Roman"/>
      <w:sz w:val="18"/>
      <w:szCs w:val="18"/>
    </w:rPr>
  </w:style>
  <w:style w:type="character" w:customStyle="1" w:styleId="003Char">
    <w:name w:val="003三级标题 Char"/>
    <w:link w:val="003"/>
    <w:rsid w:val="00764450"/>
  </w:style>
  <w:style w:type="paragraph" w:customStyle="1" w:styleId="003">
    <w:name w:val="003三级标题"/>
    <w:basedOn w:val="002"/>
    <w:link w:val="003Char"/>
    <w:qFormat/>
    <w:rsid w:val="00764450"/>
    <w:pPr>
      <w:ind w:firstLineChars="100" w:firstLine="100"/>
      <w:outlineLvl w:val="2"/>
    </w:pPr>
    <w:rPr>
      <w:rFonts w:asciiTheme="minorHAnsi" w:eastAsiaTheme="minorEastAsia" w:hAnsiTheme="minorHAnsi" w:cstheme="minorBidi"/>
      <w:b w:val="0"/>
      <w:bCs w:val="0"/>
      <w:sz w:val="21"/>
      <w:szCs w:val="22"/>
    </w:rPr>
  </w:style>
  <w:style w:type="table" w:styleId="a7">
    <w:name w:val="Table Grid"/>
    <w:basedOn w:val="a1"/>
    <w:uiPriority w:val="39"/>
    <w:rsid w:val="0079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2EDF"/>
    <w:rPr>
      <w:sz w:val="21"/>
      <w:szCs w:val="21"/>
    </w:rPr>
  </w:style>
  <w:style w:type="paragraph" w:styleId="a9">
    <w:name w:val="annotation text"/>
    <w:basedOn w:val="a"/>
    <w:link w:val="aa"/>
    <w:uiPriority w:val="99"/>
    <w:semiHidden/>
    <w:unhideWhenUsed/>
    <w:rsid w:val="00BB2EDF"/>
    <w:pPr>
      <w:jc w:val="left"/>
    </w:pPr>
  </w:style>
  <w:style w:type="character" w:customStyle="1" w:styleId="aa">
    <w:name w:val="批注文字 字符"/>
    <w:basedOn w:val="a0"/>
    <w:link w:val="a9"/>
    <w:uiPriority w:val="99"/>
    <w:semiHidden/>
    <w:rsid w:val="00BB2EDF"/>
    <w:rPr>
      <w:rFonts w:ascii="Times New Roman" w:eastAsia="宋体" w:hAnsi="Times New Roman" w:cs="Times New Roman"/>
      <w:sz w:val="24"/>
      <w:szCs w:val="24"/>
    </w:rPr>
  </w:style>
  <w:style w:type="paragraph" w:styleId="ab">
    <w:name w:val="annotation subject"/>
    <w:basedOn w:val="a9"/>
    <w:next w:val="a9"/>
    <w:link w:val="ac"/>
    <w:uiPriority w:val="99"/>
    <w:semiHidden/>
    <w:unhideWhenUsed/>
    <w:rsid w:val="00BB2EDF"/>
    <w:rPr>
      <w:b/>
      <w:bCs/>
    </w:rPr>
  </w:style>
  <w:style w:type="character" w:customStyle="1" w:styleId="ac">
    <w:name w:val="批注主题 字符"/>
    <w:basedOn w:val="aa"/>
    <w:link w:val="ab"/>
    <w:uiPriority w:val="99"/>
    <w:semiHidden/>
    <w:rsid w:val="00BB2EDF"/>
    <w:rPr>
      <w:rFonts w:ascii="Times New Roman" w:eastAsia="宋体" w:hAnsi="Times New Roman" w:cs="Times New Roman"/>
      <w:b/>
      <w:bCs/>
      <w:sz w:val="24"/>
      <w:szCs w:val="24"/>
    </w:rPr>
  </w:style>
  <w:style w:type="paragraph" w:styleId="ad">
    <w:name w:val="Revision"/>
    <w:hidden/>
    <w:uiPriority w:val="99"/>
    <w:semiHidden/>
    <w:rsid w:val="00552AF5"/>
    <w:rPr>
      <w:rFonts w:ascii="Times New Roman" w:eastAsia="宋体" w:hAnsi="Times New Roman" w:cs="Times New Roman"/>
      <w:sz w:val="24"/>
      <w:szCs w:val="24"/>
    </w:rPr>
  </w:style>
  <w:style w:type="paragraph" w:styleId="ae">
    <w:name w:val="Balloon Text"/>
    <w:basedOn w:val="a"/>
    <w:link w:val="af"/>
    <w:uiPriority w:val="99"/>
    <w:semiHidden/>
    <w:unhideWhenUsed/>
    <w:rsid w:val="00307F5C"/>
    <w:pPr>
      <w:spacing w:line="240" w:lineRule="auto"/>
    </w:pPr>
    <w:rPr>
      <w:sz w:val="18"/>
      <w:szCs w:val="18"/>
    </w:rPr>
  </w:style>
  <w:style w:type="character" w:customStyle="1" w:styleId="af">
    <w:name w:val="批注框文本 字符"/>
    <w:basedOn w:val="a0"/>
    <w:link w:val="ae"/>
    <w:uiPriority w:val="99"/>
    <w:semiHidden/>
    <w:rsid w:val="00307F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zheng</dc:creator>
  <cp:keywords/>
  <dc:description/>
  <cp:lastModifiedBy>文斌 田</cp:lastModifiedBy>
  <cp:revision>354</cp:revision>
  <dcterms:created xsi:type="dcterms:W3CDTF">2022-02-21T03:40:00Z</dcterms:created>
  <dcterms:modified xsi:type="dcterms:W3CDTF">2022-03-01T01:42:00Z</dcterms:modified>
</cp:coreProperties>
</file>